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第二十六届长三角区域电梯行业联席会在宁波顺利召开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4月20日至22日，第二十六届长三角区域电梯行业联席会在宁波宁海顺利召开，宁波市特种设备行业协会积极协助会议举办。此次会议共有23家单位参加，其中包括上海、山西、青岛、温州、湖州等省内外多地电梯行业协会、商会以及电梯相关企业。宁波市和宁海县市场监督管理局相关领导到会并致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sz w:val="25"/>
          <w:szCs w:val="25"/>
          <w:shd w:val="clear" w:fill="FFFFFF"/>
        </w:rPr>
        <w:drawing>
          <wp:inline distT="0" distB="0" distL="114300" distR="114300">
            <wp:extent cx="5222875" cy="2558415"/>
            <wp:effectExtent l="0" t="0" r="15875" b="1333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spacing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bdr w:val="none" w:color="auto" w:sz="0" w:space="0"/>
          <w:shd w:val="clear" w:fill="FFFFFF"/>
        </w:rPr>
        <w:drawing>
          <wp:inline distT="0" distB="0" distL="114300" distR="114300">
            <wp:extent cx="5010785" cy="2820670"/>
            <wp:effectExtent l="0" t="0" r="18415" b="1778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bdr w:val="none" w:color="auto" w:sz="0" w:space="0"/>
          <w:shd w:val="clear" w:fill="FFFFFF"/>
        </w:rPr>
        <w:t>　　会上，宁海县作为浙江省电梯安全质量提升行动的试点城市，代表宁波协会以“现代社区建设电梯安全质量全提升行动”切入做了主题发言。宁波协会参会代表还交流了宁波市电梯安全监管改革、检验检测分离、电梯数字化管理、两个主体责任监督管理规定试点等工作经验。其他行业协会代表还作了《电梯检规新政与市场行为的高互动前行》、《旧楼加装“电梯全生命周期保险”》等多个主题汇报，与会人员还对电梯新检规、电梯保险、智能制造等多个领域进行了深入交流讨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287000" cy="5791200"/>
            <wp:effectExtent l="0" t="0" r="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287000" cy="579120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10287000" cy="5562600"/>
            <wp:effectExtent l="0" t="0" r="0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62000" cy="619125"/>
            <wp:effectExtent l="0" t="0" r="0" b="952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bdr w:val="none" w:color="auto" w:sz="0" w:space="0"/>
          <w:shd w:val="clear" w:fill="FFFFFF"/>
        </w:rPr>
        <w:t>　　通过此次会议，进一步加强了长三角区域电梯行业之间的沟通交流，也为我市电梯行业的发展提供了新的思路和方向。宁波市特种设备行业协会将进一步加强与行业内其他协会互通，为行业的发展提供更好的服务和支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10287000" cy="7143750"/>
            <wp:effectExtent l="0" t="0" r="0" b="0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13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ZmJhMzQwMmRmMGExZmRkMzc3NWEyYzc2ZGZiOTgifQ=="/>
  </w:docVars>
  <w:rsids>
    <w:rsidRoot w:val="69DA6DD0"/>
    <w:rsid w:val="69D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2023-07-02T13:07:00Z</dcterms:created>
  <dc:creator>风R茉莉</dc:creator>
  <cp:lastModifiedBy>风R茉莉</cp:lastModifiedBy>
  <dcterms:modified xsi:type="dcterms:W3CDTF">2023-07-02T13:11:12Z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529D333D0D3944BD905B2A4305CF8D7F_11</vt:lpwstr>
  </property>
</Properties>
</file>