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C6" w:rsidRDefault="00317EC6" w:rsidP="00317EC6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317EC6" w:rsidRDefault="00317EC6" w:rsidP="00317EC6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317EC6" w:rsidRDefault="00317EC6" w:rsidP="00317EC6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317EC6" w:rsidRDefault="00317EC6" w:rsidP="00317EC6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317EC6" w:rsidRPr="00317EC6" w:rsidRDefault="00317EC6" w:rsidP="00317EC6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 w:rsidRPr="00317EC6">
        <w:rPr>
          <w:rFonts w:ascii="方正小标宋简体" w:eastAsia="方正小标宋简体" w:hint="eastAsia"/>
          <w:sz w:val="44"/>
          <w:szCs w:val="44"/>
        </w:rPr>
        <w:t>关于印发《宁波市电梯行业星级维护保养企业评定办法（试行）》的通知</w:t>
      </w:r>
    </w:p>
    <w:p w:rsidR="00317EC6" w:rsidRPr="00317EC6" w:rsidRDefault="00317EC6" w:rsidP="00317EC6">
      <w:pPr>
        <w:spacing w:line="0" w:lineRule="atLeast"/>
        <w:jc w:val="center"/>
        <w:rPr>
          <w:rFonts w:ascii="仿宋_GB2312" w:eastAsia="仿宋_GB2312"/>
          <w:sz w:val="32"/>
          <w:szCs w:val="32"/>
        </w:rPr>
      </w:pPr>
    </w:p>
    <w:p w:rsidR="00317EC6" w:rsidRPr="00317EC6" w:rsidRDefault="00317EC6" w:rsidP="00317EC6">
      <w:pPr>
        <w:jc w:val="left"/>
        <w:rPr>
          <w:rFonts w:ascii="仿宋_GB2312" w:eastAsia="仿宋_GB2312"/>
          <w:sz w:val="32"/>
          <w:szCs w:val="32"/>
        </w:rPr>
      </w:pPr>
      <w:r w:rsidRPr="00317EC6">
        <w:rPr>
          <w:rFonts w:ascii="仿宋_GB2312" w:eastAsia="仿宋_GB2312" w:hint="eastAsia"/>
          <w:sz w:val="32"/>
          <w:szCs w:val="32"/>
        </w:rPr>
        <w:t>各电梯维护保养单位：</w:t>
      </w:r>
    </w:p>
    <w:p w:rsidR="00317EC6" w:rsidRPr="00317EC6" w:rsidRDefault="00317EC6" w:rsidP="00317EC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17EC6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宁波市电梯行业星级维护保养企业评定办法</w:t>
      </w:r>
      <w:r w:rsidRPr="00317EC6">
        <w:rPr>
          <w:rFonts w:ascii="仿宋_GB2312" w:eastAsia="仿宋_GB2312" w:hint="eastAsia"/>
          <w:sz w:val="32"/>
          <w:szCs w:val="32"/>
        </w:rPr>
        <w:t>（试行）》经市特种设备行业协会</w:t>
      </w:r>
      <w:r w:rsidRPr="00B66215">
        <w:rPr>
          <w:rFonts w:ascii="仿宋_GB2312" w:eastAsia="仿宋_GB2312" w:hint="eastAsia"/>
          <w:sz w:val="32"/>
          <w:szCs w:val="32"/>
        </w:rPr>
        <w:t>电梯分会</w:t>
      </w:r>
      <w:r w:rsidRPr="00317EC6">
        <w:rPr>
          <w:rFonts w:ascii="仿宋_GB2312" w:eastAsia="仿宋_GB2312" w:hint="eastAsia"/>
          <w:sz w:val="32"/>
          <w:szCs w:val="32"/>
        </w:rPr>
        <w:t>第</w:t>
      </w:r>
      <w:r w:rsidR="00003817">
        <w:rPr>
          <w:rFonts w:ascii="仿宋_GB2312" w:eastAsia="仿宋_GB2312" w:hint="eastAsia"/>
          <w:sz w:val="32"/>
          <w:szCs w:val="32"/>
        </w:rPr>
        <w:t>三</w:t>
      </w:r>
      <w:r w:rsidRPr="00317EC6">
        <w:rPr>
          <w:rFonts w:ascii="仿宋_GB2312" w:eastAsia="仿宋_GB2312" w:hint="eastAsia"/>
          <w:sz w:val="32"/>
          <w:szCs w:val="32"/>
        </w:rPr>
        <w:t>届会员代表大会第</w:t>
      </w:r>
      <w:r w:rsidR="00003817">
        <w:rPr>
          <w:rFonts w:ascii="仿宋_GB2312" w:eastAsia="仿宋_GB2312" w:hint="eastAsia"/>
          <w:sz w:val="32"/>
          <w:szCs w:val="32"/>
        </w:rPr>
        <w:t>二</w:t>
      </w:r>
      <w:r w:rsidRPr="00317EC6">
        <w:rPr>
          <w:rFonts w:ascii="仿宋_GB2312" w:eastAsia="仿宋_GB2312" w:hint="eastAsia"/>
          <w:sz w:val="32"/>
          <w:szCs w:val="32"/>
        </w:rPr>
        <w:t>次会议审议通过，现予印发。</w:t>
      </w:r>
    </w:p>
    <w:p w:rsidR="00317EC6" w:rsidRPr="00317EC6" w:rsidRDefault="00317EC6" w:rsidP="00317EC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17EC6" w:rsidRPr="00317EC6" w:rsidRDefault="00317EC6" w:rsidP="00317EC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17EC6" w:rsidRPr="00317EC6" w:rsidRDefault="00317EC6" w:rsidP="00317EC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17EC6" w:rsidRPr="00317EC6" w:rsidRDefault="00317EC6" w:rsidP="00317EC6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317EC6">
        <w:rPr>
          <w:rFonts w:ascii="仿宋_GB2312" w:eastAsia="仿宋_GB2312" w:hint="eastAsia"/>
          <w:sz w:val="32"/>
          <w:szCs w:val="32"/>
        </w:rPr>
        <w:t xml:space="preserve">宁波市特种设备行业协会    </w:t>
      </w:r>
    </w:p>
    <w:p w:rsidR="00317EC6" w:rsidRPr="00317EC6" w:rsidRDefault="00317EC6" w:rsidP="00317EC6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317EC6">
        <w:rPr>
          <w:rFonts w:ascii="仿宋_GB2312" w:eastAsia="仿宋_GB2312" w:hint="eastAsia"/>
          <w:sz w:val="32"/>
          <w:szCs w:val="32"/>
        </w:rPr>
        <w:t xml:space="preserve">2016年7月8日       </w:t>
      </w:r>
    </w:p>
    <w:p w:rsidR="00317EC6" w:rsidRPr="00317EC6" w:rsidRDefault="00317EC6" w:rsidP="00317EC6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317EC6" w:rsidRPr="00317EC6" w:rsidRDefault="00317EC6" w:rsidP="00317EC6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317EC6" w:rsidRPr="00317EC6" w:rsidRDefault="00317EC6" w:rsidP="00317EC6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317EC6" w:rsidRPr="00317EC6" w:rsidRDefault="00317EC6" w:rsidP="00317EC6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317EC6" w:rsidRPr="00317EC6" w:rsidRDefault="00317EC6" w:rsidP="00003817">
      <w:pPr>
        <w:jc w:val="left"/>
        <w:rPr>
          <w:rFonts w:ascii="仿宋_GB2312" w:eastAsia="仿宋_GB2312"/>
          <w:sz w:val="32"/>
          <w:szCs w:val="32"/>
        </w:rPr>
      </w:pPr>
      <w:r w:rsidRPr="00317EC6">
        <w:rPr>
          <w:rFonts w:ascii="仿宋_GB2312" w:eastAsia="仿宋_GB2312" w:hint="eastAsia"/>
          <w:sz w:val="32"/>
          <w:szCs w:val="32"/>
        </w:rPr>
        <w:t>报送：市质监局。</w:t>
      </w:r>
    </w:p>
    <w:p w:rsidR="001F7D13" w:rsidRPr="00534A77" w:rsidRDefault="00534A77" w:rsidP="00E24CCA">
      <w:pPr>
        <w:widowControl/>
        <w:spacing w:line="0" w:lineRule="atLeas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534A7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lastRenderedPageBreak/>
        <w:t>宁波市</w:t>
      </w:r>
      <w:r w:rsidR="001F7D13" w:rsidRPr="00534A7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电梯</w:t>
      </w:r>
      <w:r w:rsidRPr="00534A7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行业</w:t>
      </w:r>
      <w:r w:rsidR="007662D1" w:rsidRPr="00534A7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星级</w:t>
      </w:r>
      <w:r w:rsidRPr="00534A7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维护保养</w:t>
      </w:r>
      <w:r w:rsidR="001F7D13" w:rsidRPr="00534A7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企业</w:t>
      </w:r>
      <w:r w:rsidR="00CD2343" w:rsidRPr="00534A7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评</w:t>
      </w:r>
      <w:r w:rsidR="00CD2343" w:rsidRPr="00C7688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定</w:t>
      </w:r>
      <w:r w:rsidR="007662D1" w:rsidRPr="00C7688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办法</w:t>
      </w:r>
      <w:r w:rsidR="00993898" w:rsidRPr="00C7688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（试</w:t>
      </w:r>
      <w:r w:rsidR="00993898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行）</w:t>
      </w:r>
    </w:p>
    <w:p w:rsidR="00E24CCA" w:rsidRDefault="00E24CCA" w:rsidP="00D85079">
      <w:pPr>
        <w:jc w:val="center"/>
        <w:rPr>
          <w:rFonts w:ascii="黑体" w:eastAsia="黑体" w:hAnsi="宋体"/>
          <w:bCs/>
          <w:sz w:val="32"/>
          <w:szCs w:val="32"/>
        </w:rPr>
      </w:pPr>
    </w:p>
    <w:p w:rsidR="007E0F21" w:rsidRPr="00CD1E6E" w:rsidRDefault="007E0F21" w:rsidP="00D85079">
      <w:pPr>
        <w:jc w:val="center"/>
        <w:rPr>
          <w:rFonts w:ascii="黑体" w:eastAsia="黑体" w:hAnsi="宋体"/>
          <w:bCs/>
          <w:sz w:val="32"/>
          <w:szCs w:val="32"/>
        </w:rPr>
      </w:pPr>
      <w:r w:rsidRPr="00CD1E6E">
        <w:rPr>
          <w:rFonts w:ascii="黑体" w:eastAsia="黑体" w:hAnsi="宋体" w:hint="eastAsia"/>
          <w:bCs/>
          <w:sz w:val="32"/>
          <w:szCs w:val="32"/>
        </w:rPr>
        <w:t xml:space="preserve">第一章 </w:t>
      </w:r>
      <w:r w:rsidR="001F7D13" w:rsidRPr="00CD1E6E">
        <w:rPr>
          <w:rFonts w:ascii="黑体" w:eastAsia="黑体" w:hAnsi="宋体" w:hint="eastAsia"/>
          <w:bCs/>
          <w:sz w:val="32"/>
          <w:szCs w:val="32"/>
        </w:rPr>
        <w:t>总则</w:t>
      </w:r>
    </w:p>
    <w:p w:rsidR="00A56EE5" w:rsidRPr="00C90500" w:rsidRDefault="007E0F21" w:rsidP="00D8507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90500">
        <w:rPr>
          <w:rFonts w:ascii="仿宋_GB2312" w:eastAsia="仿宋_GB2312" w:hAnsi="宋体" w:hint="eastAsia"/>
          <w:sz w:val="32"/>
          <w:szCs w:val="32"/>
        </w:rPr>
        <w:t xml:space="preserve">第一条 </w:t>
      </w:r>
      <w:r w:rsidR="008F68CA" w:rsidRPr="00C90500">
        <w:rPr>
          <w:rFonts w:ascii="仿宋_GB2312" w:eastAsia="仿宋_GB2312" w:hAnsi="宋体" w:hint="eastAsia"/>
          <w:sz w:val="32"/>
          <w:szCs w:val="32"/>
        </w:rPr>
        <w:t>为激励电梯企业规范电梯</w:t>
      </w:r>
      <w:r w:rsidR="00534A77" w:rsidRPr="00C90500">
        <w:rPr>
          <w:rFonts w:ascii="仿宋_GB2312" w:eastAsia="仿宋_GB2312" w:hAnsi="宋体" w:hint="eastAsia"/>
          <w:sz w:val="32"/>
          <w:szCs w:val="32"/>
        </w:rPr>
        <w:t>维护保养</w:t>
      </w:r>
      <w:r w:rsidR="001F7D13" w:rsidRPr="00C90500">
        <w:rPr>
          <w:rFonts w:ascii="仿宋_GB2312" w:eastAsia="仿宋_GB2312" w:hAnsi="宋体" w:hint="eastAsia"/>
          <w:sz w:val="32"/>
          <w:szCs w:val="32"/>
        </w:rPr>
        <w:t>行为，提高</w:t>
      </w:r>
      <w:r w:rsidR="00534A77" w:rsidRPr="00C90500">
        <w:rPr>
          <w:rFonts w:ascii="仿宋_GB2312" w:eastAsia="仿宋_GB2312" w:hAnsi="宋体" w:hint="eastAsia"/>
          <w:sz w:val="32"/>
          <w:szCs w:val="32"/>
        </w:rPr>
        <w:t>维护保养</w:t>
      </w:r>
      <w:r w:rsidR="001F7D13" w:rsidRPr="00C90500">
        <w:rPr>
          <w:rFonts w:ascii="仿宋_GB2312" w:eastAsia="仿宋_GB2312" w:hAnsi="宋体" w:hint="eastAsia"/>
          <w:sz w:val="32"/>
          <w:szCs w:val="32"/>
        </w:rPr>
        <w:t>质量，</w:t>
      </w:r>
      <w:r w:rsidR="00534A77" w:rsidRPr="00C90500">
        <w:rPr>
          <w:rFonts w:ascii="仿宋_GB2312" w:eastAsia="仿宋_GB2312" w:hAnsi="宋体" w:hint="eastAsia"/>
          <w:sz w:val="32"/>
          <w:szCs w:val="32"/>
        </w:rPr>
        <w:t>推动行业诚信体系建设，</w:t>
      </w:r>
      <w:r w:rsidR="001F7D13" w:rsidRPr="00C90500">
        <w:rPr>
          <w:rFonts w:ascii="仿宋_GB2312" w:eastAsia="仿宋_GB2312" w:hAnsi="宋体" w:hint="eastAsia"/>
          <w:sz w:val="32"/>
          <w:szCs w:val="32"/>
        </w:rPr>
        <w:t>促进电梯行业健康发展，</w:t>
      </w:r>
      <w:r w:rsidR="00993898" w:rsidRPr="00C90500">
        <w:rPr>
          <w:rFonts w:ascii="仿宋_GB2312" w:eastAsia="仿宋_GB2312" w:hAnsi="宋体" w:hint="eastAsia"/>
          <w:sz w:val="32"/>
          <w:szCs w:val="32"/>
        </w:rPr>
        <w:t>根据《宁波市电梯安全管理办法》规定，</w:t>
      </w:r>
      <w:r w:rsidR="001F7D13" w:rsidRPr="00C90500">
        <w:rPr>
          <w:rFonts w:ascii="仿宋_GB2312" w:eastAsia="仿宋_GB2312" w:hAnsi="宋体" w:hint="eastAsia"/>
          <w:sz w:val="32"/>
          <w:szCs w:val="32"/>
        </w:rPr>
        <w:t>制定本</w:t>
      </w:r>
      <w:r w:rsidR="007662D1" w:rsidRPr="00C90500">
        <w:rPr>
          <w:rFonts w:ascii="仿宋_GB2312" w:eastAsia="仿宋_GB2312" w:hAnsi="宋体" w:hint="eastAsia"/>
          <w:sz w:val="32"/>
          <w:szCs w:val="32"/>
        </w:rPr>
        <w:t>办法</w:t>
      </w:r>
      <w:r w:rsidR="001F7D13" w:rsidRPr="00C90500">
        <w:rPr>
          <w:rFonts w:ascii="仿宋_GB2312" w:eastAsia="仿宋_GB2312" w:hAnsi="宋体" w:hint="eastAsia"/>
          <w:sz w:val="32"/>
          <w:szCs w:val="32"/>
        </w:rPr>
        <w:t>。</w:t>
      </w:r>
    </w:p>
    <w:p w:rsidR="008F68CA" w:rsidRPr="00C90500" w:rsidRDefault="008F68CA" w:rsidP="00D8507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90500">
        <w:rPr>
          <w:rFonts w:ascii="仿宋_GB2312" w:eastAsia="仿宋_GB2312" w:hAnsi="宋体" w:hint="eastAsia"/>
          <w:sz w:val="32"/>
          <w:szCs w:val="32"/>
        </w:rPr>
        <w:t>第</w:t>
      </w:r>
      <w:r w:rsidR="009C5DD1" w:rsidRPr="00C90500">
        <w:rPr>
          <w:rFonts w:ascii="仿宋_GB2312" w:eastAsia="仿宋_GB2312" w:hAnsi="宋体" w:hint="eastAsia"/>
          <w:sz w:val="32"/>
          <w:szCs w:val="32"/>
        </w:rPr>
        <w:t>二</w:t>
      </w:r>
      <w:r w:rsidRPr="00C90500">
        <w:rPr>
          <w:rFonts w:ascii="仿宋_GB2312" w:eastAsia="仿宋_GB2312" w:hAnsi="宋体" w:hint="eastAsia"/>
          <w:sz w:val="32"/>
          <w:szCs w:val="32"/>
        </w:rPr>
        <w:t>条</w:t>
      </w:r>
      <w:r w:rsidR="00534A77" w:rsidRPr="00C90500">
        <w:rPr>
          <w:rFonts w:ascii="仿宋_GB2312" w:eastAsia="仿宋_GB2312" w:hAnsi="宋体" w:hint="eastAsia"/>
          <w:sz w:val="32"/>
          <w:szCs w:val="32"/>
        </w:rPr>
        <w:t>宁波市特种设备行业协会</w:t>
      </w:r>
      <w:r w:rsidR="001706E8" w:rsidRPr="00C90500">
        <w:rPr>
          <w:rFonts w:ascii="仿宋_GB2312" w:eastAsia="仿宋_GB2312" w:hAnsi="宋体" w:hint="eastAsia"/>
          <w:sz w:val="32"/>
          <w:szCs w:val="32"/>
        </w:rPr>
        <w:t>负责</w:t>
      </w:r>
      <w:r w:rsidR="00534A77" w:rsidRPr="00C90500">
        <w:rPr>
          <w:rFonts w:ascii="仿宋_GB2312" w:eastAsia="仿宋_GB2312" w:hAnsi="宋体" w:hint="eastAsia"/>
          <w:sz w:val="32"/>
          <w:szCs w:val="32"/>
        </w:rPr>
        <w:t>全市</w:t>
      </w:r>
      <w:r w:rsidR="0042047F" w:rsidRPr="00C90500">
        <w:rPr>
          <w:rFonts w:ascii="仿宋_GB2312" w:eastAsia="仿宋_GB2312" w:hAnsi="宋体" w:hint="eastAsia"/>
          <w:sz w:val="32"/>
          <w:szCs w:val="32"/>
        </w:rPr>
        <w:t>电梯行业</w:t>
      </w:r>
      <w:r w:rsidR="00AA00FB" w:rsidRPr="00C90500">
        <w:rPr>
          <w:rFonts w:ascii="仿宋_GB2312" w:eastAsia="仿宋_GB2312" w:hAnsi="宋体" w:hint="eastAsia"/>
          <w:sz w:val="32"/>
          <w:szCs w:val="32"/>
        </w:rPr>
        <w:t>星级</w:t>
      </w:r>
      <w:r w:rsidR="00534A77" w:rsidRPr="00C90500">
        <w:rPr>
          <w:rFonts w:ascii="仿宋_GB2312" w:eastAsia="仿宋_GB2312" w:hAnsi="宋体" w:hint="eastAsia"/>
          <w:sz w:val="32"/>
          <w:szCs w:val="32"/>
        </w:rPr>
        <w:t>维护保养</w:t>
      </w:r>
      <w:r w:rsidR="0042047F" w:rsidRPr="00C90500">
        <w:rPr>
          <w:rFonts w:ascii="仿宋_GB2312" w:eastAsia="仿宋_GB2312" w:hAnsi="宋体" w:hint="eastAsia"/>
          <w:sz w:val="32"/>
          <w:szCs w:val="32"/>
        </w:rPr>
        <w:t>企业</w:t>
      </w:r>
      <w:r w:rsidR="00AA00FB" w:rsidRPr="00C90500">
        <w:rPr>
          <w:rFonts w:ascii="仿宋_GB2312" w:eastAsia="仿宋_GB2312" w:hAnsi="宋体" w:hint="eastAsia"/>
          <w:sz w:val="32"/>
          <w:szCs w:val="32"/>
        </w:rPr>
        <w:t>（以下简称星级企业）的</w:t>
      </w:r>
      <w:r w:rsidR="001706E8" w:rsidRPr="00C90500">
        <w:rPr>
          <w:rFonts w:ascii="仿宋_GB2312" w:eastAsia="仿宋_GB2312" w:hAnsi="宋体" w:hint="eastAsia"/>
          <w:sz w:val="32"/>
          <w:szCs w:val="32"/>
        </w:rPr>
        <w:t>评定</w:t>
      </w:r>
      <w:r w:rsidR="00AA00FB" w:rsidRPr="00C90500">
        <w:rPr>
          <w:rFonts w:ascii="仿宋_GB2312" w:eastAsia="仿宋_GB2312" w:hAnsi="宋体" w:hint="eastAsia"/>
          <w:sz w:val="32"/>
          <w:szCs w:val="32"/>
        </w:rPr>
        <w:t>和日常管理</w:t>
      </w:r>
      <w:r w:rsidR="001706E8" w:rsidRPr="00C90500">
        <w:rPr>
          <w:rFonts w:ascii="仿宋_GB2312" w:eastAsia="仿宋_GB2312" w:hAnsi="宋体" w:hint="eastAsia"/>
          <w:sz w:val="32"/>
          <w:szCs w:val="32"/>
        </w:rPr>
        <w:t>。</w:t>
      </w:r>
    </w:p>
    <w:p w:rsidR="00534A77" w:rsidRDefault="00E87123" w:rsidP="00D8507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90500">
        <w:rPr>
          <w:rFonts w:ascii="仿宋_GB2312" w:eastAsia="仿宋_GB2312" w:hAnsi="宋体" w:hint="eastAsia"/>
          <w:sz w:val="32"/>
          <w:szCs w:val="32"/>
        </w:rPr>
        <w:t>第三条</w:t>
      </w:r>
      <w:r w:rsidR="00250569" w:rsidRPr="00C90500">
        <w:rPr>
          <w:rFonts w:ascii="仿宋_GB2312" w:eastAsia="仿宋_GB2312" w:hAnsi="宋体" w:hint="eastAsia"/>
          <w:sz w:val="32"/>
          <w:szCs w:val="32"/>
        </w:rPr>
        <w:t>星级企业评定遵循公平、公正、公开的原则，并</w:t>
      </w:r>
      <w:r w:rsidR="007662D1" w:rsidRPr="00C90500">
        <w:rPr>
          <w:rFonts w:ascii="仿宋_GB2312" w:eastAsia="仿宋_GB2312" w:hAnsi="宋体" w:hint="eastAsia"/>
          <w:sz w:val="32"/>
          <w:szCs w:val="32"/>
        </w:rPr>
        <w:t>接受</w:t>
      </w:r>
      <w:r w:rsidR="00534A77" w:rsidRPr="00C90500">
        <w:rPr>
          <w:rFonts w:ascii="仿宋_GB2312" w:eastAsia="仿宋_GB2312" w:hAnsi="宋体" w:hint="eastAsia"/>
          <w:sz w:val="32"/>
          <w:szCs w:val="32"/>
        </w:rPr>
        <w:t>市质量技术监督局</w:t>
      </w:r>
      <w:r w:rsidR="00E8509C" w:rsidRPr="00C90500">
        <w:rPr>
          <w:rFonts w:ascii="仿宋_GB2312" w:eastAsia="仿宋_GB2312" w:hAnsi="宋体" w:hint="eastAsia"/>
          <w:sz w:val="32"/>
          <w:szCs w:val="32"/>
        </w:rPr>
        <w:t>指导和监督</w:t>
      </w:r>
      <w:r w:rsidR="00236B9F" w:rsidRPr="00C90500">
        <w:rPr>
          <w:rFonts w:ascii="仿宋_GB2312" w:eastAsia="仿宋_GB2312" w:hAnsi="宋体" w:hint="eastAsia"/>
          <w:sz w:val="32"/>
          <w:szCs w:val="32"/>
        </w:rPr>
        <w:t>。</w:t>
      </w:r>
    </w:p>
    <w:p w:rsidR="003B1D91" w:rsidRPr="00C90500" w:rsidRDefault="003B1D91" w:rsidP="00D8507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DA79DB" w:rsidRPr="00CD1E6E" w:rsidRDefault="00DA79DB" w:rsidP="00DA79DB">
      <w:pPr>
        <w:spacing w:line="276" w:lineRule="auto"/>
        <w:jc w:val="center"/>
        <w:rPr>
          <w:rFonts w:ascii="黑体" w:eastAsia="黑体" w:hAnsi="宋体"/>
          <w:bCs/>
          <w:sz w:val="32"/>
          <w:szCs w:val="32"/>
        </w:rPr>
      </w:pPr>
      <w:r w:rsidRPr="00CD1E6E">
        <w:rPr>
          <w:rFonts w:ascii="黑体" w:eastAsia="黑体" w:hAnsi="宋体" w:hint="eastAsia"/>
          <w:bCs/>
          <w:sz w:val="32"/>
          <w:szCs w:val="32"/>
        </w:rPr>
        <w:t>第二章星级划分</w:t>
      </w:r>
      <w:r w:rsidRPr="00D85079">
        <w:rPr>
          <w:rFonts w:ascii="黑体" w:eastAsia="黑体" w:hint="eastAsia"/>
          <w:sz w:val="32"/>
          <w:szCs w:val="32"/>
        </w:rPr>
        <w:t>和参评条件</w:t>
      </w:r>
    </w:p>
    <w:p w:rsidR="00DA79DB" w:rsidRPr="00587112" w:rsidRDefault="00DA79DB" w:rsidP="00DA79DB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587112">
        <w:rPr>
          <w:rFonts w:ascii="仿宋_GB2312" w:eastAsia="仿宋_GB2312" w:hAnsi="宋体" w:hint="eastAsia"/>
          <w:sz w:val="32"/>
          <w:szCs w:val="32"/>
        </w:rPr>
        <w:t>第</w:t>
      </w:r>
      <w:r w:rsidR="00980903" w:rsidRPr="00587112">
        <w:rPr>
          <w:rFonts w:ascii="仿宋_GB2312" w:eastAsia="仿宋_GB2312" w:hAnsi="宋体" w:hint="eastAsia"/>
          <w:sz w:val="32"/>
          <w:szCs w:val="32"/>
        </w:rPr>
        <w:t>四</w:t>
      </w:r>
      <w:r w:rsidRPr="00587112">
        <w:rPr>
          <w:rFonts w:ascii="仿宋_GB2312" w:eastAsia="仿宋_GB2312" w:hAnsi="宋体" w:hint="eastAsia"/>
          <w:sz w:val="32"/>
          <w:szCs w:val="32"/>
        </w:rPr>
        <w:t xml:space="preserve">条 </w:t>
      </w:r>
      <w:r w:rsidR="00317EC6" w:rsidRPr="00317EC6">
        <w:rPr>
          <w:rFonts w:ascii="仿宋_GB2312" w:eastAsia="仿宋_GB2312" w:hAnsi="宋体" w:hint="eastAsia"/>
          <w:sz w:val="32"/>
          <w:szCs w:val="32"/>
        </w:rPr>
        <w:t>星级企业</w:t>
      </w:r>
      <w:r w:rsidR="00587112">
        <w:rPr>
          <w:rFonts w:ascii="仿宋_GB2312" w:eastAsia="仿宋_GB2312" w:hAnsi="宋体" w:hint="eastAsia"/>
          <w:sz w:val="32"/>
          <w:szCs w:val="32"/>
        </w:rPr>
        <w:t>共</w:t>
      </w:r>
      <w:r w:rsidRPr="00587112">
        <w:rPr>
          <w:rFonts w:ascii="仿宋_GB2312" w:eastAsia="仿宋_GB2312" w:hAnsi="宋体" w:hint="eastAsia"/>
          <w:sz w:val="32"/>
          <w:szCs w:val="32"/>
        </w:rPr>
        <w:t>设三星、四星、五星三个等级。</w:t>
      </w:r>
      <w:r w:rsidR="00317EC6">
        <w:rPr>
          <w:rFonts w:ascii="仿宋_GB2312" w:eastAsia="仿宋_GB2312" w:hAnsi="宋体" w:hint="eastAsia"/>
          <w:sz w:val="32"/>
          <w:szCs w:val="32"/>
        </w:rPr>
        <w:t>参评企业自愿申请参评任一</w:t>
      </w:r>
      <w:r w:rsidR="001D421A" w:rsidRPr="00587112">
        <w:rPr>
          <w:rFonts w:ascii="仿宋_GB2312" w:eastAsia="仿宋_GB2312" w:hAnsi="宋体" w:hint="eastAsia"/>
          <w:sz w:val="32"/>
          <w:szCs w:val="32"/>
        </w:rPr>
        <w:t>等级，并可将获评的</w:t>
      </w:r>
      <w:r w:rsidRPr="00587112">
        <w:rPr>
          <w:rFonts w:ascii="仿宋_GB2312" w:eastAsia="仿宋_GB2312" w:hAnsi="宋体" w:hint="eastAsia"/>
          <w:sz w:val="32"/>
          <w:szCs w:val="32"/>
        </w:rPr>
        <w:t>星级标识在《电梯使用标志》中予以标注。</w:t>
      </w:r>
    </w:p>
    <w:p w:rsidR="00DA79DB" w:rsidRPr="00587112" w:rsidRDefault="00DA79DB" w:rsidP="00DA79DB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587112">
        <w:rPr>
          <w:rFonts w:ascii="仿宋_GB2312" w:eastAsia="仿宋_GB2312" w:hAnsi="宋体" w:hint="eastAsia"/>
          <w:sz w:val="32"/>
          <w:szCs w:val="32"/>
        </w:rPr>
        <w:t>第</w:t>
      </w:r>
      <w:r w:rsidR="00587112" w:rsidRPr="00587112">
        <w:rPr>
          <w:rFonts w:ascii="仿宋_GB2312" w:eastAsia="仿宋_GB2312" w:hAnsi="宋体" w:hint="eastAsia"/>
          <w:sz w:val="32"/>
          <w:szCs w:val="32"/>
        </w:rPr>
        <w:t>五</w:t>
      </w:r>
      <w:r w:rsidRPr="00587112">
        <w:rPr>
          <w:rFonts w:ascii="仿宋_GB2312" w:eastAsia="仿宋_GB2312" w:hAnsi="宋体" w:hint="eastAsia"/>
          <w:sz w:val="32"/>
          <w:szCs w:val="32"/>
        </w:rPr>
        <w:t xml:space="preserve">条 </w:t>
      </w:r>
      <w:r w:rsidR="001D421A" w:rsidRPr="00587112">
        <w:rPr>
          <w:rFonts w:ascii="仿宋_GB2312" w:eastAsia="仿宋_GB2312" w:hAnsi="宋体" w:hint="eastAsia"/>
          <w:sz w:val="32"/>
          <w:szCs w:val="32"/>
        </w:rPr>
        <w:t>电梯维护保养</w:t>
      </w:r>
      <w:r w:rsidRPr="00587112">
        <w:rPr>
          <w:rFonts w:ascii="仿宋_GB2312" w:eastAsia="仿宋_GB2312" w:hAnsi="宋体" w:hint="eastAsia"/>
          <w:sz w:val="32"/>
          <w:szCs w:val="32"/>
        </w:rPr>
        <w:t>企业星级按照《宁波市电梯行业维护保养星级企业评</w:t>
      </w:r>
      <w:r w:rsidR="009B622E" w:rsidRPr="00587112">
        <w:rPr>
          <w:rFonts w:ascii="仿宋_GB2312" w:eastAsia="仿宋_GB2312" w:hAnsi="宋体" w:hint="eastAsia"/>
          <w:sz w:val="32"/>
          <w:szCs w:val="32"/>
        </w:rPr>
        <w:t>分</w:t>
      </w:r>
      <w:r w:rsidRPr="00587112">
        <w:rPr>
          <w:rFonts w:ascii="仿宋_GB2312" w:eastAsia="仿宋_GB2312" w:hAnsi="宋体" w:hint="eastAsia"/>
          <w:sz w:val="32"/>
          <w:szCs w:val="32"/>
        </w:rPr>
        <w:t>标准》（附件1）进行评定</w:t>
      </w:r>
      <w:r w:rsidR="0049625A" w:rsidRPr="00587112">
        <w:rPr>
          <w:rFonts w:ascii="仿宋_GB2312" w:eastAsia="仿宋_GB2312" w:hAnsi="宋体" w:hint="eastAsia"/>
          <w:sz w:val="32"/>
          <w:szCs w:val="32"/>
        </w:rPr>
        <w:t>。</w:t>
      </w:r>
      <w:r w:rsidRPr="00587112">
        <w:rPr>
          <w:rFonts w:ascii="仿宋_GB2312" w:eastAsia="仿宋_GB2312" w:hAnsi="宋体" w:hint="eastAsia"/>
          <w:sz w:val="32"/>
          <w:szCs w:val="32"/>
        </w:rPr>
        <w:t>根据</w:t>
      </w:r>
      <w:r w:rsidR="00587112" w:rsidRPr="00587112">
        <w:rPr>
          <w:rFonts w:ascii="仿宋_GB2312" w:eastAsia="仿宋_GB2312" w:hAnsi="宋体" w:hint="eastAsia"/>
          <w:sz w:val="32"/>
          <w:szCs w:val="32"/>
        </w:rPr>
        <w:t>参评企业的申请等级和</w:t>
      </w:r>
      <w:r w:rsidRPr="00587112">
        <w:rPr>
          <w:rFonts w:ascii="仿宋_GB2312" w:eastAsia="仿宋_GB2312" w:hAnsi="宋体" w:hint="eastAsia"/>
          <w:sz w:val="32"/>
          <w:szCs w:val="32"/>
        </w:rPr>
        <w:t>评分结果</w:t>
      </w:r>
      <w:r w:rsidR="0049625A" w:rsidRPr="00587112">
        <w:rPr>
          <w:rFonts w:ascii="仿宋_GB2312" w:eastAsia="仿宋_GB2312" w:hAnsi="宋体" w:hint="eastAsia"/>
          <w:sz w:val="32"/>
          <w:szCs w:val="32"/>
        </w:rPr>
        <w:t>，得分大于等于90分且得分排名前</w:t>
      </w:r>
      <w:r w:rsidR="00E24CCA">
        <w:rPr>
          <w:rFonts w:ascii="仿宋_GB2312" w:eastAsia="仿宋_GB2312" w:hAnsi="宋体" w:hint="eastAsia"/>
          <w:sz w:val="32"/>
          <w:szCs w:val="32"/>
        </w:rPr>
        <w:t>三</w:t>
      </w:r>
      <w:r w:rsidR="0049625A" w:rsidRPr="00587112">
        <w:rPr>
          <w:rFonts w:ascii="仿宋_GB2312" w:eastAsia="仿宋_GB2312" w:hAnsi="宋体" w:hint="eastAsia"/>
          <w:sz w:val="32"/>
          <w:szCs w:val="32"/>
        </w:rPr>
        <w:t>名的，评定为五星级；得分大于等于85分</w:t>
      </w:r>
      <w:r w:rsidR="00E24CCA" w:rsidRPr="00E24CCA">
        <w:rPr>
          <w:rFonts w:ascii="仿宋_GB2312" w:eastAsia="仿宋_GB2312" w:hAnsi="宋体" w:hint="eastAsia"/>
          <w:sz w:val="32"/>
          <w:szCs w:val="32"/>
        </w:rPr>
        <w:t>且得分排名前</w:t>
      </w:r>
      <w:r w:rsidR="00E24CCA">
        <w:rPr>
          <w:rFonts w:ascii="仿宋_GB2312" w:eastAsia="仿宋_GB2312" w:hAnsi="宋体" w:hint="eastAsia"/>
          <w:sz w:val="32"/>
          <w:szCs w:val="32"/>
        </w:rPr>
        <w:t>八</w:t>
      </w:r>
      <w:r w:rsidR="00E24CCA" w:rsidRPr="00E24CCA">
        <w:rPr>
          <w:rFonts w:ascii="仿宋_GB2312" w:eastAsia="仿宋_GB2312" w:hAnsi="宋体" w:hint="eastAsia"/>
          <w:sz w:val="32"/>
          <w:szCs w:val="32"/>
        </w:rPr>
        <w:t>名的</w:t>
      </w:r>
      <w:r w:rsidR="0049625A" w:rsidRPr="00587112">
        <w:rPr>
          <w:rFonts w:ascii="仿宋_GB2312" w:eastAsia="仿宋_GB2312" w:hAnsi="宋体" w:hint="eastAsia"/>
          <w:sz w:val="32"/>
          <w:szCs w:val="32"/>
        </w:rPr>
        <w:t>，评定为四星级；得分大于等于80分的，评定为三星级。</w:t>
      </w:r>
    </w:p>
    <w:p w:rsidR="007A598D" w:rsidRDefault="003B2EFC" w:rsidP="00D8507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</w:t>
      </w:r>
      <w:r w:rsidR="00587112">
        <w:rPr>
          <w:rFonts w:ascii="仿宋_GB2312" w:eastAsia="仿宋_GB2312" w:hAnsi="宋体" w:hint="eastAsia"/>
          <w:sz w:val="32"/>
          <w:szCs w:val="32"/>
        </w:rPr>
        <w:t>六</w:t>
      </w:r>
      <w:r w:rsidR="00236B9F" w:rsidRPr="00CD1E6E">
        <w:rPr>
          <w:rFonts w:ascii="仿宋_GB2312" w:eastAsia="仿宋_GB2312" w:hAnsi="宋体" w:hint="eastAsia"/>
          <w:sz w:val="32"/>
          <w:szCs w:val="32"/>
        </w:rPr>
        <w:t xml:space="preserve">条 </w:t>
      </w:r>
      <w:r w:rsidR="007A598D" w:rsidRPr="007A598D">
        <w:rPr>
          <w:rFonts w:ascii="仿宋_GB2312" w:eastAsia="仿宋_GB2312" w:hAnsi="宋体" w:hint="eastAsia"/>
          <w:sz w:val="32"/>
          <w:szCs w:val="32"/>
        </w:rPr>
        <w:t>参评</w:t>
      </w:r>
      <w:r w:rsidR="007A598D">
        <w:rPr>
          <w:rFonts w:ascii="仿宋_GB2312" w:eastAsia="仿宋_GB2312" w:hAnsi="宋体" w:hint="eastAsia"/>
          <w:sz w:val="32"/>
          <w:szCs w:val="32"/>
        </w:rPr>
        <w:t>单位</w:t>
      </w:r>
      <w:r w:rsidR="001D421A">
        <w:rPr>
          <w:rFonts w:ascii="仿宋_GB2312" w:eastAsia="仿宋_GB2312" w:hAnsi="宋体" w:hint="eastAsia"/>
          <w:sz w:val="32"/>
          <w:szCs w:val="32"/>
        </w:rPr>
        <w:t>应</w:t>
      </w:r>
      <w:r w:rsidR="007A598D">
        <w:rPr>
          <w:rFonts w:ascii="仿宋_GB2312" w:eastAsia="仿宋_GB2312" w:hAnsi="宋体" w:hint="eastAsia"/>
          <w:sz w:val="32"/>
          <w:szCs w:val="32"/>
        </w:rPr>
        <w:t>满足以下</w:t>
      </w:r>
      <w:r w:rsidR="001D421A">
        <w:rPr>
          <w:rFonts w:ascii="仿宋_GB2312" w:eastAsia="仿宋_GB2312" w:hAnsi="宋体" w:hint="eastAsia"/>
          <w:sz w:val="32"/>
          <w:szCs w:val="32"/>
        </w:rPr>
        <w:t>基本</w:t>
      </w:r>
      <w:r w:rsidR="007A598D" w:rsidRPr="007A598D">
        <w:rPr>
          <w:rFonts w:ascii="仿宋_GB2312" w:eastAsia="仿宋_GB2312" w:hAnsi="宋体" w:hint="eastAsia"/>
          <w:sz w:val="32"/>
          <w:szCs w:val="32"/>
        </w:rPr>
        <w:t>条件</w:t>
      </w:r>
      <w:r w:rsidR="007A598D">
        <w:rPr>
          <w:rFonts w:ascii="仿宋_GB2312" w:eastAsia="仿宋_GB2312" w:hAnsi="宋体" w:hint="eastAsia"/>
          <w:sz w:val="32"/>
          <w:szCs w:val="32"/>
        </w:rPr>
        <w:t>：</w:t>
      </w:r>
    </w:p>
    <w:p w:rsidR="00587112" w:rsidRDefault="007A598D" w:rsidP="00D8507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（一）</w:t>
      </w:r>
      <w:r w:rsidR="009B4F9E">
        <w:rPr>
          <w:rFonts w:ascii="仿宋_GB2312" w:eastAsia="仿宋_GB2312" w:hAnsi="宋体" w:hint="eastAsia"/>
          <w:sz w:val="32"/>
          <w:szCs w:val="32"/>
        </w:rPr>
        <w:t>宁波市特种设备行业协会</w:t>
      </w:r>
      <w:r w:rsidR="00587112">
        <w:rPr>
          <w:rFonts w:ascii="仿宋_GB2312" w:eastAsia="仿宋_GB2312" w:hAnsi="宋体" w:hint="eastAsia"/>
          <w:sz w:val="32"/>
          <w:szCs w:val="32"/>
        </w:rPr>
        <w:t>成员单位。</w:t>
      </w:r>
    </w:p>
    <w:p w:rsidR="00322DEC" w:rsidRPr="00CD1E6E" w:rsidRDefault="00587112" w:rsidP="00D8507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236B9F" w:rsidRPr="00CD1E6E">
        <w:rPr>
          <w:rFonts w:ascii="仿宋_GB2312" w:eastAsia="仿宋_GB2312" w:hAnsi="宋体" w:hint="eastAsia"/>
          <w:sz w:val="32"/>
          <w:szCs w:val="32"/>
        </w:rPr>
        <w:t>取得《特种设备安装、改造、修理许可证》的法人企业</w:t>
      </w:r>
      <w:r w:rsidR="009B4F9E">
        <w:rPr>
          <w:rFonts w:ascii="仿宋_GB2312" w:eastAsia="仿宋_GB2312" w:hAnsi="宋体" w:hint="eastAsia"/>
          <w:sz w:val="32"/>
          <w:szCs w:val="32"/>
        </w:rPr>
        <w:t>或在甬</w:t>
      </w:r>
      <w:r w:rsidR="00236B9F" w:rsidRPr="00CD1E6E">
        <w:rPr>
          <w:rFonts w:ascii="仿宋_GB2312" w:eastAsia="仿宋_GB2312" w:hAnsi="宋体" w:hint="eastAsia"/>
          <w:sz w:val="32"/>
          <w:szCs w:val="32"/>
        </w:rPr>
        <w:t>分支机构。</w:t>
      </w:r>
    </w:p>
    <w:p w:rsidR="00236B9F" w:rsidRPr="00CD1E6E" w:rsidRDefault="00587112" w:rsidP="00D8507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 w:rsidR="00231A3B" w:rsidRPr="00CD1E6E">
        <w:rPr>
          <w:rFonts w:ascii="仿宋_GB2312" w:eastAsia="仿宋_GB2312" w:hAnsi="宋体" w:hint="eastAsia"/>
          <w:sz w:val="32"/>
          <w:szCs w:val="32"/>
        </w:rPr>
        <w:t>从事电梯修理</w:t>
      </w:r>
      <w:r w:rsidR="006221D9">
        <w:rPr>
          <w:rFonts w:ascii="仿宋_GB2312" w:eastAsia="仿宋_GB2312" w:hAnsi="宋体" w:hint="eastAsia"/>
          <w:sz w:val="32"/>
          <w:szCs w:val="32"/>
        </w:rPr>
        <w:t>和日常维护保养工作</w:t>
      </w:r>
      <w:r w:rsidR="00231A3B" w:rsidRPr="00CD1E6E">
        <w:rPr>
          <w:rFonts w:ascii="仿宋_GB2312" w:eastAsia="仿宋_GB2312" w:hAnsi="宋体" w:hint="eastAsia"/>
          <w:sz w:val="32"/>
          <w:szCs w:val="32"/>
        </w:rPr>
        <w:t>两年以上（含两年），</w:t>
      </w:r>
      <w:r w:rsidR="00231A3B">
        <w:rPr>
          <w:rFonts w:ascii="仿宋_GB2312" w:eastAsia="仿宋_GB2312" w:hAnsi="宋体" w:hint="eastAsia"/>
          <w:sz w:val="32"/>
          <w:szCs w:val="32"/>
        </w:rPr>
        <w:t>其中</w:t>
      </w:r>
      <w:r w:rsidR="00231A3B" w:rsidRPr="00DA48F2">
        <w:rPr>
          <w:rFonts w:ascii="仿宋_GB2312" w:eastAsia="仿宋_GB2312" w:hAnsi="宋体" w:hint="eastAsia"/>
          <w:sz w:val="32"/>
          <w:szCs w:val="32"/>
        </w:rPr>
        <w:t>五星企业</w:t>
      </w:r>
      <w:r w:rsidR="009B4F9E">
        <w:rPr>
          <w:rFonts w:ascii="仿宋_GB2312" w:eastAsia="仿宋_GB2312" w:hAnsi="宋体" w:hint="eastAsia"/>
          <w:sz w:val="32"/>
          <w:szCs w:val="32"/>
        </w:rPr>
        <w:t>需</w:t>
      </w:r>
      <w:r w:rsidR="00231A3B" w:rsidRPr="00DA48F2">
        <w:rPr>
          <w:rFonts w:ascii="仿宋_GB2312" w:eastAsia="仿宋_GB2312" w:hAnsi="宋体" w:hint="eastAsia"/>
          <w:sz w:val="32"/>
          <w:szCs w:val="32"/>
        </w:rPr>
        <w:t>四年以上（含四年）。</w:t>
      </w:r>
    </w:p>
    <w:p w:rsidR="00236B9F" w:rsidRPr="00CD1E6E" w:rsidRDefault="00587112" w:rsidP="00D8507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</w:t>
      </w:r>
      <w:r w:rsidR="00231A3B">
        <w:rPr>
          <w:rFonts w:ascii="仿宋_GB2312" w:eastAsia="仿宋_GB2312" w:hAnsi="宋体" w:hint="eastAsia"/>
          <w:sz w:val="32"/>
          <w:szCs w:val="32"/>
        </w:rPr>
        <w:t>参评三</w:t>
      </w:r>
      <w:r w:rsidR="00231A3B" w:rsidRPr="00CD1E6E">
        <w:rPr>
          <w:rFonts w:ascii="仿宋_GB2312" w:eastAsia="仿宋_GB2312" w:hAnsi="宋体" w:hint="eastAsia"/>
          <w:sz w:val="32"/>
          <w:szCs w:val="32"/>
        </w:rPr>
        <w:t>星级的企业，</w:t>
      </w:r>
      <w:r w:rsidR="00231A3B" w:rsidRPr="00A108DF">
        <w:rPr>
          <w:rFonts w:ascii="仿宋_GB2312" w:eastAsia="仿宋_GB2312" w:hAnsi="宋体" w:hint="eastAsia"/>
          <w:sz w:val="32"/>
          <w:szCs w:val="32"/>
        </w:rPr>
        <w:t>维保</w:t>
      </w:r>
      <w:r w:rsidR="00231A3B">
        <w:rPr>
          <w:rFonts w:ascii="仿宋_GB2312" w:eastAsia="仿宋_GB2312" w:hAnsi="宋体" w:hint="eastAsia"/>
          <w:sz w:val="32"/>
          <w:szCs w:val="32"/>
        </w:rPr>
        <w:t>电梯数量</w:t>
      </w:r>
      <w:r w:rsidR="00231A3B" w:rsidRPr="00A108DF">
        <w:rPr>
          <w:rFonts w:ascii="仿宋_GB2312" w:eastAsia="仿宋_GB2312" w:hAnsi="宋体" w:hint="eastAsia"/>
          <w:sz w:val="32"/>
          <w:szCs w:val="32"/>
        </w:rPr>
        <w:t>应达到100台以上，</w:t>
      </w:r>
      <w:r w:rsidR="00231A3B">
        <w:rPr>
          <w:rFonts w:ascii="仿宋_GB2312" w:eastAsia="仿宋_GB2312" w:hAnsi="宋体" w:hint="eastAsia"/>
          <w:sz w:val="32"/>
          <w:szCs w:val="32"/>
        </w:rPr>
        <w:t>参评四</w:t>
      </w:r>
      <w:r w:rsidR="00231A3B" w:rsidRPr="00037EDD">
        <w:rPr>
          <w:rFonts w:ascii="仿宋_GB2312" w:eastAsia="仿宋_GB2312" w:hAnsi="宋体" w:hint="eastAsia"/>
          <w:sz w:val="32"/>
          <w:szCs w:val="32"/>
        </w:rPr>
        <w:t>星级的企业，维保</w:t>
      </w:r>
      <w:r w:rsidR="00231A3B">
        <w:rPr>
          <w:rFonts w:ascii="仿宋_GB2312" w:eastAsia="仿宋_GB2312" w:hAnsi="宋体" w:hint="eastAsia"/>
          <w:sz w:val="32"/>
          <w:szCs w:val="32"/>
        </w:rPr>
        <w:t>电梯数量</w:t>
      </w:r>
      <w:r w:rsidR="00231A3B" w:rsidRPr="00037EDD">
        <w:rPr>
          <w:rFonts w:ascii="仿宋_GB2312" w:eastAsia="仿宋_GB2312" w:hAnsi="宋体" w:hint="eastAsia"/>
          <w:sz w:val="32"/>
          <w:szCs w:val="32"/>
        </w:rPr>
        <w:t>应达到</w:t>
      </w:r>
      <w:r w:rsidR="00231A3B">
        <w:rPr>
          <w:rFonts w:ascii="仿宋_GB2312" w:eastAsia="仿宋_GB2312" w:hAnsi="宋体" w:hint="eastAsia"/>
          <w:sz w:val="32"/>
          <w:szCs w:val="32"/>
        </w:rPr>
        <w:t>300</w:t>
      </w:r>
      <w:r w:rsidR="00231A3B" w:rsidRPr="00037EDD">
        <w:rPr>
          <w:rFonts w:ascii="仿宋_GB2312" w:eastAsia="仿宋_GB2312" w:hAnsi="宋体" w:hint="eastAsia"/>
          <w:sz w:val="32"/>
          <w:szCs w:val="32"/>
        </w:rPr>
        <w:t>台以上，</w:t>
      </w:r>
      <w:r w:rsidR="00231A3B">
        <w:rPr>
          <w:rFonts w:ascii="仿宋_GB2312" w:eastAsia="仿宋_GB2312" w:hAnsi="宋体" w:hint="eastAsia"/>
          <w:sz w:val="32"/>
          <w:szCs w:val="32"/>
        </w:rPr>
        <w:t>参评五</w:t>
      </w:r>
      <w:r w:rsidR="00231A3B" w:rsidRPr="00037EDD">
        <w:rPr>
          <w:rFonts w:ascii="仿宋_GB2312" w:eastAsia="仿宋_GB2312" w:hAnsi="宋体" w:hint="eastAsia"/>
          <w:sz w:val="32"/>
          <w:szCs w:val="32"/>
        </w:rPr>
        <w:t>星级的企业，维保</w:t>
      </w:r>
      <w:r w:rsidR="00231A3B">
        <w:rPr>
          <w:rFonts w:ascii="仿宋_GB2312" w:eastAsia="仿宋_GB2312" w:hAnsi="宋体" w:hint="eastAsia"/>
          <w:sz w:val="32"/>
          <w:szCs w:val="32"/>
        </w:rPr>
        <w:t>电梯数量</w:t>
      </w:r>
      <w:r w:rsidR="00231A3B" w:rsidRPr="00037EDD">
        <w:rPr>
          <w:rFonts w:ascii="仿宋_GB2312" w:eastAsia="仿宋_GB2312" w:hAnsi="宋体" w:hint="eastAsia"/>
          <w:sz w:val="32"/>
          <w:szCs w:val="32"/>
        </w:rPr>
        <w:t>应达到</w:t>
      </w:r>
      <w:r w:rsidR="00231A3B">
        <w:rPr>
          <w:rFonts w:ascii="仿宋_GB2312" w:eastAsia="仿宋_GB2312" w:hAnsi="宋体" w:hint="eastAsia"/>
          <w:sz w:val="32"/>
          <w:szCs w:val="32"/>
        </w:rPr>
        <w:t>500台以上。</w:t>
      </w:r>
    </w:p>
    <w:p w:rsidR="00037EDD" w:rsidRPr="0077172D" w:rsidRDefault="00587112" w:rsidP="00D8507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</w:t>
      </w:r>
      <w:r w:rsidR="00231A3B">
        <w:rPr>
          <w:rFonts w:ascii="仿宋_GB2312" w:eastAsia="仿宋_GB2312" w:hAnsi="宋体" w:hint="eastAsia"/>
          <w:sz w:val="32"/>
          <w:szCs w:val="32"/>
        </w:rPr>
        <w:t>参</w:t>
      </w:r>
      <w:r w:rsidR="00231A3B" w:rsidRPr="00587112">
        <w:rPr>
          <w:rFonts w:ascii="仿宋_GB2312" w:eastAsia="仿宋_GB2312" w:hAnsi="宋体" w:hint="eastAsia"/>
          <w:sz w:val="32"/>
          <w:szCs w:val="32"/>
        </w:rPr>
        <w:t>评三星级的企业，</w:t>
      </w:r>
      <w:r w:rsidR="00583655">
        <w:rPr>
          <w:rFonts w:ascii="仿宋_GB2312" w:eastAsia="仿宋_GB2312" w:hAnsi="宋体" w:hint="eastAsia"/>
          <w:sz w:val="32"/>
          <w:szCs w:val="32"/>
        </w:rPr>
        <w:t>最近一次</w:t>
      </w:r>
      <w:r w:rsidR="009B4F9E">
        <w:rPr>
          <w:rFonts w:ascii="仿宋_GB2312" w:eastAsia="仿宋_GB2312" w:hAnsi="宋体" w:hint="eastAsia"/>
          <w:sz w:val="32"/>
          <w:szCs w:val="32"/>
        </w:rPr>
        <w:t>综合量化记分</w:t>
      </w:r>
      <w:r w:rsidR="00231A3B" w:rsidRPr="00587112">
        <w:rPr>
          <w:rFonts w:ascii="仿宋_GB2312" w:eastAsia="仿宋_GB2312" w:hAnsi="宋体" w:hint="eastAsia"/>
          <w:sz w:val="32"/>
          <w:szCs w:val="32"/>
        </w:rPr>
        <w:t>结果应为B级以上，参评四星级的企业，</w:t>
      </w:r>
      <w:r w:rsidR="00583655">
        <w:rPr>
          <w:rFonts w:ascii="仿宋_GB2312" w:eastAsia="仿宋_GB2312" w:hAnsi="宋体" w:hint="eastAsia"/>
          <w:sz w:val="32"/>
          <w:szCs w:val="32"/>
        </w:rPr>
        <w:t>最近一次</w:t>
      </w:r>
      <w:r w:rsidR="009B4F9E">
        <w:rPr>
          <w:rFonts w:ascii="仿宋_GB2312" w:eastAsia="仿宋_GB2312" w:hAnsi="宋体" w:hint="eastAsia"/>
          <w:sz w:val="32"/>
          <w:szCs w:val="32"/>
        </w:rPr>
        <w:t>综合量化记分</w:t>
      </w:r>
      <w:r w:rsidR="00231A3B" w:rsidRPr="00587112">
        <w:rPr>
          <w:rFonts w:ascii="仿宋_GB2312" w:eastAsia="仿宋_GB2312" w:hAnsi="宋体" w:hint="eastAsia"/>
          <w:sz w:val="32"/>
          <w:szCs w:val="32"/>
        </w:rPr>
        <w:t>结果应为A级，参评五星级的企业，</w:t>
      </w:r>
      <w:r w:rsidR="00583655">
        <w:rPr>
          <w:rFonts w:ascii="仿宋_GB2312" w:eastAsia="仿宋_GB2312" w:hAnsi="宋体" w:hint="eastAsia"/>
          <w:sz w:val="32"/>
          <w:szCs w:val="32"/>
        </w:rPr>
        <w:t>最近二次</w:t>
      </w:r>
      <w:r w:rsidR="009B4F9E">
        <w:rPr>
          <w:rFonts w:ascii="仿宋_GB2312" w:eastAsia="仿宋_GB2312" w:hAnsi="宋体" w:hint="eastAsia"/>
          <w:sz w:val="32"/>
          <w:szCs w:val="32"/>
        </w:rPr>
        <w:t>综合量化记分</w:t>
      </w:r>
      <w:r w:rsidR="00231A3B" w:rsidRPr="0077172D">
        <w:rPr>
          <w:rFonts w:ascii="仿宋_GB2312" w:eastAsia="仿宋_GB2312" w:hAnsi="宋体" w:hint="eastAsia"/>
          <w:sz w:val="32"/>
          <w:szCs w:val="32"/>
        </w:rPr>
        <w:t>结果</w:t>
      </w:r>
      <w:r w:rsidR="00583655" w:rsidRPr="0077172D">
        <w:rPr>
          <w:rFonts w:ascii="仿宋_GB2312" w:eastAsia="仿宋_GB2312" w:hAnsi="宋体" w:hint="eastAsia"/>
          <w:sz w:val="32"/>
          <w:szCs w:val="32"/>
        </w:rPr>
        <w:t>均应</w:t>
      </w:r>
      <w:r w:rsidR="00231A3B" w:rsidRPr="0077172D">
        <w:rPr>
          <w:rFonts w:ascii="仿宋_GB2312" w:eastAsia="仿宋_GB2312" w:hAnsi="宋体" w:hint="eastAsia"/>
          <w:sz w:val="32"/>
          <w:szCs w:val="32"/>
        </w:rPr>
        <w:t>为A级。</w:t>
      </w:r>
    </w:p>
    <w:p w:rsidR="00231A3B" w:rsidRPr="0077172D" w:rsidRDefault="00587112" w:rsidP="00231A3B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77172D">
        <w:rPr>
          <w:rFonts w:ascii="仿宋_GB2312" w:eastAsia="仿宋_GB2312" w:hAnsi="宋体" w:hint="eastAsia"/>
          <w:sz w:val="32"/>
          <w:szCs w:val="32"/>
        </w:rPr>
        <w:t>（六）</w:t>
      </w:r>
      <w:r w:rsidR="00231A3B" w:rsidRPr="0077172D">
        <w:rPr>
          <w:rFonts w:ascii="仿宋_GB2312" w:eastAsia="仿宋_GB2312" w:hAnsi="宋体" w:hint="eastAsia"/>
          <w:sz w:val="32"/>
          <w:szCs w:val="32"/>
        </w:rPr>
        <w:t>参评企业近两年内未发生过电梯质量安全责任事故或</w:t>
      </w:r>
      <w:r w:rsidR="00E24CCA">
        <w:rPr>
          <w:rFonts w:ascii="仿宋_GB2312" w:eastAsia="仿宋_GB2312" w:hAnsi="宋体" w:hint="eastAsia"/>
          <w:sz w:val="32"/>
          <w:szCs w:val="32"/>
        </w:rPr>
        <w:t>重大负面影响</w:t>
      </w:r>
      <w:r w:rsidR="00231A3B" w:rsidRPr="0077172D">
        <w:rPr>
          <w:rFonts w:ascii="仿宋_GB2312" w:eastAsia="仿宋_GB2312" w:hAnsi="宋体" w:hint="eastAsia"/>
          <w:sz w:val="32"/>
          <w:szCs w:val="32"/>
        </w:rPr>
        <w:t>事件。</w:t>
      </w:r>
    </w:p>
    <w:p w:rsidR="00231A3B" w:rsidRPr="003B1D91" w:rsidRDefault="00231A3B" w:rsidP="00D8507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F547BF" w:rsidRPr="00CD1E6E" w:rsidRDefault="00D7387A" w:rsidP="00D85079">
      <w:pPr>
        <w:jc w:val="center"/>
        <w:rPr>
          <w:rFonts w:ascii="黑体" w:eastAsia="黑体" w:hAnsi="宋体"/>
          <w:bCs/>
          <w:sz w:val="32"/>
          <w:szCs w:val="32"/>
        </w:rPr>
      </w:pPr>
      <w:r w:rsidRPr="00CD1E6E">
        <w:rPr>
          <w:rFonts w:ascii="黑体" w:eastAsia="黑体" w:hAnsi="宋体" w:hint="eastAsia"/>
          <w:bCs/>
          <w:sz w:val="32"/>
          <w:szCs w:val="32"/>
        </w:rPr>
        <w:t>第</w:t>
      </w:r>
      <w:r w:rsidR="00037EDD">
        <w:rPr>
          <w:rFonts w:ascii="黑体" w:eastAsia="黑体" w:hAnsi="宋体" w:hint="eastAsia"/>
          <w:bCs/>
          <w:sz w:val="32"/>
          <w:szCs w:val="32"/>
        </w:rPr>
        <w:t>三</w:t>
      </w:r>
      <w:r w:rsidRPr="00CD1E6E">
        <w:rPr>
          <w:rFonts w:ascii="黑体" w:eastAsia="黑体" w:hAnsi="宋体" w:hint="eastAsia"/>
          <w:bCs/>
          <w:sz w:val="32"/>
          <w:szCs w:val="32"/>
        </w:rPr>
        <w:t xml:space="preserve">章 </w:t>
      </w:r>
      <w:r w:rsidR="00700A94" w:rsidRPr="00CD1E6E">
        <w:rPr>
          <w:rFonts w:ascii="黑体" w:eastAsia="黑体" w:hAnsi="宋体" w:hint="eastAsia"/>
          <w:bCs/>
          <w:sz w:val="32"/>
          <w:szCs w:val="32"/>
        </w:rPr>
        <w:t>评定</w:t>
      </w:r>
      <w:r w:rsidRPr="00CD1E6E">
        <w:rPr>
          <w:rFonts w:ascii="黑体" w:eastAsia="黑体" w:hAnsi="宋体" w:hint="eastAsia"/>
          <w:bCs/>
          <w:sz w:val="32"/>
          <w:szCs w:val="32"/>
        </w:rPr>
        <w:t>程序</w:t>
      </w:r>
    </w:p>
    <w:p w:rsidR="00F50AA6" w:rsidRPr="00CD1E6E" w:rsidRDefault="00785D0D" w:rsidP="00D8507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</w:t>
      </w:r>
      <w:r w:rsidR="00726290">
        <w:rPr>
          <w:rFonts w:ascii="仿宋_GB2312" w:eastAsia="仿宋_GB2312" w:hAnsi="宋体" w:hint="eastAsia"/>
          <w:sz w:val="32"/>
          <w:szCs w:val="32"/>
        </w:rPr>
        <w:t>七</w:t>
      </w:r>
      <w:r w:rsidRPr="00CD1E6E">
        <w:rPr>
          <w:rFonts w:ascii="仿宋_GB2312" w:eastAsia="仿宋_GB2312" w:hAnsi="宋体" w:hint="eastAsia"/>
          <w:sz w:val="32"/>
          <w:szCs w:val="32"/>
        </w:rPr>
        <w:t xml:space="preserve">条 </w:t>
      </w:r>
      <w:r w:rsidR="006F17AC" w:rsidRPr="00CD1E6E">
        <w:rPr>
          <w:rFonts w:ascii="仿宋_GB2312" w:eastAsia="仿宋_GB2312" w:hAnsi="宋体" w:hint="eastAsia"/>
          <w:sz w:val="32"/>
          <w:szCs w:val="32"/>
        </w:rPr>
        <w:t>评定</w:t>
      </w:r>
      <w:r w:rsidR="00C337A3" w:rsidRPr="00CD1E6E">
        <w:rPr>
          <w:rFonts w:ascii="仿宋_GB2312" w:eastAsia="仿宋_GB2312" w:hAnsi="宋体" w:hint="eastAsia"/>
          <w:sz w:val="32"/>
          <w:szCs w:val="32"/>
        </w:rPr>
        <w:t>程序包括：</w:t>
      </w:r>
      <w:r w:rsidR="00970D0A">
        <w:rPr>
          <w:rFonts w:ascii="仿宋_GB2312" w:eastAsia="仿宋_GB2312" w:hAnsi="宋体" w:hint="eastAsia"/>
          <w:sz w:val="32"/>
          <w:szCs w:val="32"/>
        </w:rPr>
        <w:t>公告</w:t>
      </w:r>
      <w:r w:rsidR="009C74A2">
        <w:rPr>
          <w:rFonts w:ascii="仿宋_GB2312" w:eastAsia="仿宋_GB2312" w:hAnsi="宋体" w:hint="eastAsia"/>
          <w:sz w:val="32"/>
          <w:szCs w:val="32"/>
        </w:rPr>
        <w:t>、</w:t>
      </w:r>
      <w:r w:rsidR="00037EDD">
        <w:rPr>
          <w:rFonts w:ascii="仿宋_GB2312" w:eastAsia="仿宋_GB2312" w:hAnsi="宋体" w:hint="eastAsia"/>
          <w:sz w:val="32"/>
          <w:szCs w:val="32"/>
        </w:rPr>
        <w:t>申请</w:t>
      </w:r>
      <w:r w:rsidR="00726290">
        <w:rPr>
          <w:rFonts w:ascii="仿宋_GB2312" w:eastAsia="仿宋_GB2312" w:hAnsi="宋体" w:hint="eastAsia"/>
          <w:sz w:val="32"/>
          <w:szCs w:val="32"/>
        </w:rPr>
        <w:t>、</w:t>
      </w:r>
      <w:r w:rsidR="00C337A3" w:rsidRPr="00CD1E6E">
        <w:rPr>
          <w:rFonts w:ascii="仿宋_GB2312" w:eastAsia="仿宋_GB2312" w:hAnsi="宋体" w:hint="eastAsia"/>
          <w:sz w:val="32"/>
          <w:szCs w:val="32"/>
        </w:rPr>
        <w:t>评</w:t>
      </w:r>
      <w:r w:rsidR="008C2F39" w:rsidRPr="00CD1E6E">
        <w:rPr>
          <w:rFonts w:ascii="仿宋_GB2312" w:eastAsia="仿宋_GB2312" w:hAnsi="宋体" w:hint="eastAsia"/>
          <w:sz w:val="32"/>
          <w:szCs w:val="32"/>
        </w:rPr>
        <w:t>定</w:t>
      </w:r>
      <w:r w:rsidR="00C337A3" w:rsidRPr="00CD1E6E">
        <w:rPr>
          <w:rFonts w:ascii="仿宋_GB2312" w:eastAsia="仿宋_GB2312" w:hAnsi="宋体" w:hint="eastAsia"/>
          <w:sz w:val="32"/>
          <w:szCs w:val="32"/>
        </w:rPr>
        <w:t>、</w:t>
      </w:r>
      <w:r w:rsidR="00234CE6">
        <w:rPr>
          <w:rFonts w:ascii="仿宋_GB2312" w:eastAsia="仿宋_GB2312" w:hAnsi="宋体" w:hint="eastAsia"/>
          <w:sz w:val="32"/>
          <w:szCs w:val="32"/>
        </w:rPr>
        <w:t>审议</w:t>
      </w:r>
      <w:r w:rsidR="00C67F71" w:rsidRPr="00CD1E6E">
        <w:rPr>
          <w:rFonts w:ascii="仿宋_GB2312" w:eastAsia="仿宋_GB2312" w:hAnsi="宋体" w:hint="eastAsia"/>
          <w:sz w:val="32"/>
          <w:szCs w:val="32"/>
        </w:rPr>
        <w:t>、公布</w:t>
      </w:r>
      <w:r w:rsidR="00C337A3" w:rsidRPr="00CD1E6E">
        <w:rPr>
          <w:rFonts w:ascii="仿宋_GB2312" w:eastAsia="仿宋_GB2312" w:hAnsi="宋体" w:hint="eastAsia"/>
          <w:sz w:val="32"/>
          <w:szCs w:val="32"/>
        </w:rPr>
        <w:t>。</w:t>
      </w:r>
    </w:p>
    <w:p w:rsidR="009C74A2" w:rsidRDefault="00A3070A" w:rsidP="00D8507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</w:t>
      </w:r>
      <w:r w:rsidR="00726290">
        <w:rPr>
          <w:rFonts w:ascii="仿宋_GB2312" w:eastAsia="仿宋_GB2312" w:hAnsi="宋体" w:hint="eastAsia"/>
          <w:sz w:val="32"/>
          <w:szCs w:val="32"/>
        </w:rPr>
        <w:t>八</w:t>
      </w:r>
      <w:r w:rsidRPr="00CD1E6E">
        <w:rPr>
          <w:rFonts w:ascii="仿宋_GB2312" w:eastAsia="仿宋_GB2312" w:hAnsi="宋体" w:hint="eastAsia"/>
          <w:sz w:val="32"/>
          <w:szCs w:val="32"/>
        </w:rPr>
        <w:t>条</w:t>
      </w:r>
      <w:r w:rsidR="00726290" w:rsidRPr="00234CE6">
        <w:rPr>
          <w:rFonts w:ascii="仿宋_GB2312" w:eastAsia="仿宋_GB2312" w:hAnsi="宋体" w:hint="eastAsia"/>
          <w:sz w:val="32"/>
          <w:szCs w:val="32"/>
        </w:rPr>
        <w:t>星级企业</w:t>
      </w:r>
      <w:r w:rsidR="00726290">
        <w:rPr>
          <w:rFonts w:ascii="仿宋_GB2312" w:eastAsia="仿宋_GB2312" w:hAnsi="宋体" w:hint="eastAsia"/>
          <w:sz w:val="32"/>
          <w:szCs w:val="32"/>
        </w:rPr>
        <w:t>一般每年评定一次，评定前由</w:t>
      </w:r>
      <w:r w:rsidR="009C74A2">
        <w:rPr>
          <w:rFonts w:ascii="仿宋_GB2312" w:eastAsia="仿宋_GB2312" w:hAnsi="宋体" w:hint="eastAsia"/>
          <w:sz w:val="32"/>
          <w:szCs w:val="32"/>
        </w:rPr>
        <w:t>市特种设备行业协会</w:t>
      </w:r>
      <w:r w:rsidR="00970D0A">
        <w:rPr>
          <w:rFonts w:ascii="仿宋_GB2312" w:eastAsia="仿宋_GB2312" w:hAnsi="宋体" w:hint="eastAsia"/>
          <w:sz w:val="32"/>
          <w:szCs w:val="32"/>
        </w:rPr>
        <w:t>发布评定公告</w:t>
      </w:r>
      <w:r w:rsidR="00766916">
        <w:rPr>
          <w:rFonts w:ascii="仿宋_GB2312" w:eastAsia="仿宋_GB2312" w:hAnsi="宋体" w:hint="eastAsia"/>
          <w:sz w:val="32"/>
          <w:szCs w:val="32"/>
        </w:rPr>
        <w:t>，</w:t>
      </w:r>
      <w:r w:rsidR="00970D0A">
        <w:rPr>
          <w:rFonts w:ascii="仿宋_GB2312" w:eastAsia="仿宋_GB2312" w:hAnsi="宋体" w:hint="eastAsia"/>
          <w:sz w:val="32"/>
          <w:szCs w:val="32"/>
        </w:rPr>
        <w:t>同时成立评定委员会</w:t>
      </w:r>
      <w:r w:rsidR="00A108DF">
        <w:rPr>
          <w:rFonts w:ascii="仿宋_GB2312" w:eastAsia="仿宋_GB2312" w:hAnsi="宋体" w:hint="eastAsia"/>
          <w:sz w:val="32"/>
          <w:szCs w:val="32"/>
        </w:rPr>
        <w:t>，</w:t>
      </w:r>
      <w:r w:rsidR="00766916">
        <w:rPr>
          <w:rFonts w:ascii="仿宋_GB2312" w:eastAsia="仿宋_GB2312" w:hAnsi="宋体" w:hint="eastAsia"/>
          <w:sz w:val="32"/>
          <w:szCs w:val="32"/>
        </w:rPr>
        <w:t>开展年度星级评定工作。</w:t>
      </w:r>
    </w:p>
    <w:p w:rsidR="000A282F" w:rsidRPr="000A282F" w:rsidRDefault="000A282F" w:rsidP="00E24CCA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第九条 评定委员会成员由安全监察机构代表、</w:t>
      </w:r>
      <w:r w:rsidR="00F969E5">
        <w:rPr>
          <w:rFonts w:ascii="仿宋_GB2312" w:eastAsia="仿宋_GB2312" w:hAnsi="宋体" w:hint="eastAsia"/>
          <w:sz w:val="32"/>
          <w:szCs w:val="32"/>
        </w:rPr>
        <w:t>市</w:t>
      </w:r>
      <w:r>
        <w:rPr>
          <w:rFonts w:ascii="仿宋_GB2312" w:eastAsia="仿宋_GB2312" w:hAnsi="宋体" w:hint="eastAsia"/>
          <w:sz w:val="32"/>
          <w:szCs w:val="32"/>
        </w:rPr>
        <w:t>特检院代表、</w:t>
      </w:r>
      <w:r w:rsidR="00F969E5">
        <w:rPr>
          <w:rFonts w:ascii="仿宋_GB2312" w:eastAsia="仿宋_GB2312" w:hAnsi="宋体" w:hint="eastAsia"/>
          <w:sz w:val="32"/>
          <w:szCs w:val="32"/>
        </w:rPr>
        <w:t>行业</w:t>
      </w:r>
      <w:r>
        <w:rPr>
          <w:rFonts w:ascii="仿宋_GB2312" w:eastAsia="仿宋_GB2312" w:hAnsi="宋体" w:hint="eastAsia"/>
          <w:sz w:val="32"/>
          <w:szCs w:val="32"/>
        </w:rPr>
        <w:t>协会代表和电梯生产企业代表组成，并确定其中1人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为评定委员会主任。</w:t>
      </w:r>
    </w:p>
    <w:p w:rsidR="00E47153" w:rsidRDefault="007A598D" w:rsidP="00E24CCA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第十</w:t>
      </w:r>
      <w:r w:rsidR="00037EDD">
        <w:rPr>
          <w:rFonts w:ascii="仿宋_GB2312" w:eastAsia="仿宋_GB2312" w:hAnsi="宋体" w:hint="eastAsia"/>
          <w:sz w:val="32"/>
          <w:szCs w:val="32"/>
        </w:rPr>
        <w:t xml:space="preserve">条 </w:t>
      </w:r>
      <w:r w:rsidR="00F969E5">
        <w:rPr>
          <w:rFonts w:ascii="仿宋_GB2312" w:eastAsia="仿宋_GB2312" w:hAnsi="宋体" w:hint="eastAsia"/>
          <w:sz w:val="32"/>
          <w:szCs w:val="32"/>
        </w:rPr>
        <w:t>参评单位</w:t>
      </w:r>
      <w:r w:rsidR="00E47153">
        <w:rPr>
          <w:rFonts w:ascii="仿宋_GB2312" w:eastAsia="仿宋_GB2312" w:hAnsi="宋体" w:hint="eastAsia"/>
          <w:sz w:val="32"/>
          <w:szCs w:val="32"/>
        </w:rPr>
        <w:t>应根据第六条的基本条件和</w:t>
      </w:r>
      <w:r w:rsidR="00E47153" w:rsidRPr="00CF32EE">
        <w:rPr>
          <w:rFonts w:ascii="仿宋_GB2312" w:eastAsia="仿宋_GB2312" w:hAnsi="宋体" w:hint="eastAsia"/>
          <w:sz w:val="32"/>
          <w:szCs w:val="32"/>
        </w:rPr>
        <w:t>《宁波市电梯行业维护保养星级企业评</w:t>
      </w:r>
      <w:r w:rsidR="00E47153">
        <w:rPr>
          <w:rFonts w:ascii="仿宋_GB2312" w:eastAsia="仿宋_GB2312" w:hAnsi="宋体" w:hint="eastAsia"/>
          <w:sz w:val="32"/>
          <w:szCs w:val="32"/>
        </w:rPr>
        <w:t>分</w:t>
      </w:r>
      <w:r w:rsidR="00E47153" w:rsidRPr="00CF32EE">
        <w:rPr>
          <w:rFonts w:ascii="仿宋_GB2312" w:eastAsia="仿宋_GB2312" w:hAnsi="宋体" w:hint="eastAsia"/>
          <w:sz w:val="32"/>
          <w:szCs w:val="32"/>
        </w:rPr>
        <w:t>标准》</w:t>
      </w:r>
      <w:r w:rsidR="00E47153">
        <w:rPr>
          <w:rFonts w:ascii="仿宋_GB2312" w:eastAsia="仿宋_GB2312" w:hAnsi="宋体" w:hint="eastAsia"/>
          <w:sz w:val="32"/>
          <w:szCs w:val="32"/>
        </w:rPr>
        <w:t>进行自评，确定申请评定</w:t>
      </w:r>
      <w:r w:rsidR="00F969E5">
        <w:rPr>
          <w:rFonts w:ascii="仿宋_GB2312" w:eastAsia="仿宋_GB2312" w:hAnsi="宋体" w:hint="eastAsia"/>
          <w:sz w:val="32"/>
          <w:szCs w:val="32"/>
        </w:rPr>
        <w:t>级别，以及</w:t>
      </w:r>
      <w:r w:rsidR="00F969E5" w:rsidRPr="00F969E5">
        <w:rPr>
          <w:rFonts w:ascii="仿宋_GB2312" w:eastAsia="仿宋_GB2312" w:hAnsi="宋体" w:hint="eastAsia"/>
          <w:sz w:val="32"/>
          <w:szCs w:val="32"/>
        </w:rPr>
        <w:t>是否愿意</w:t>
      </w:r>
      <w:r w:rsidR="00F969E5">
        <w:rPr>
          <w:rFonts w:ascii="仿宋_GB2312" w:eastAsia="仿宋_GB2312" w:hAnsi="宋体" w:hint="eastAsia"/>
          <w:sz w:val="32"/>
          <w:szCs w:val="32"/>
        </w:rPr>
        <w:t>受评</w:t>
      </w:r>
      <w:r w:rsidR="00F969E5" w:rsidRPr="00F969E5">
        <w:rPr>
          <w:rFonts w:ascii="仿宋_GB2312" w:eastAsia="仿宋_GB2312" w:hAnsi="宋体" w:hint="eastAsia"/>
          <w:sz w:val="32"/>
          <w:szCs w:val="32"/>
        </w:rPr>
        <w:t>其它级别</w:t>
      </w:r>
      <w:r w:rsidR="00E47153">
        <w:rPr>
          <w:rFonts w:ascii="仿宋_GB2312" w:eastAsia="仿宋_GB2312" w:hAnsi="宋体" w:hint="eastAsia"/>
          <w:sz w:val="32"/>
          <w:szCs w:val="32"/>
        </w:rPr>
        <w:t>。</w:t>
      </w:r>
    </w:p>
    <w:p w:rsidR="00037EDD" w:rsidRPr="00E24CCA" w:rsidRDefault="00E47153" w:rsidP="00E24CCA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第十一</w:t>
      </w:r>
      <w:r w:rsidRPr="00CD1E6E">
        <w:rPr>
          <w:rFonts w:ascii="仿宋_GB2312" w:eastAsia="仿宋_GB2312" w:hAnsi="宋体" w:hint="eastAsia"/>
          <w:sz w:val="32"/>
          <w:szCs w:val="32"/>
        </w:rPr>
        <w:t>条</w:t>
      </w:r>
      <w:r>
        <w:rPr>
          <w:rFonts w:ascii="仿宋_GB2312" w:eastAsia="仿宋_GB2312" w:hAnsi="宋体" w:hint="eastAsia"/>
          <w:sz w:val="32"/>
          <w:szCs w:val="32"/>
        </w:rPr>
        <w:t xml:space="preserve"> 参评</w:t>
      </w:r>
      <w:r w:rsidR="00037EDD">
        <w:rPr>
          <w:rFonts w:ascii="仿宋_GB2312" w:eastAsia="仿宋_GB2312" w:hAnsi="宋体" w:hint="eastAsia"/>
          <w:sz w:val="32"/>
          <w:szCs w:val="32"/>
        </w:rPr>
        <w:t>企业</w:t>
      </w:r>
      <w:r>
        <w:rPr>
          <w:rFonts w:ascii="仿宋_GB2312" w:eastAsia="仿宋_GB2312" w:hAnsi="宋体" w:hint="eastAsia"/>
          <w:sz w:val="32"/>
          <w:szCs w:val="32"/>
        </w:rPr>
        <w:t>应填写</w:t>
      </w:r>
      <w:r w:rsidR="00F969E5">
        <w:rPr>
          <w:rFonts w:ascii="仿宋_GB2312" w:eastAsia="仿宋_GB2312" w:hAnsi="宋体" w:hint="eastAsia"/>
          <w:sz w:val="32"/>
          <w:szCs w:val="32"/>
        </w:rPr>
        <w:t>《</w:t>
      </w:r>
      <w:r w:rsidRPr="00E47153">
        <w:rPr>
          <w:rFonts w:ascii="仿宋_GB2312" w:eastAsia="仿宋_GB2312" w:hAnsi="宋体" w:hint="eastAsia"/>
          <w:sz w:val="32"/>
          <w:szCs w:val="32"/>
        </w:rPr>
        <w:t>宁波市电梯行业</w:t>
      </w:r>
      <w:r w:rsidR="00C64D3C" w:rsidRPr="00E47153">
        <w:rPr>
          <w:rFonts w:ascii="仿宋_GB2312" w:eastAsia="仿宋_GB2312" w:hAnsi="宋体" w:hint="eastAsia"/>
          <w:sz w:val="32"/>
          <w:szCs w:val="32"/>
        </w:rPr>
        <w:t>星级</w:t>
      </w:r>
      <w:r w:rsidRPr="00E47153">
        <w:rPr>
          <w:rFonts w:ascii="仿宋_GB2312" w:eastAsia="仿宋_GB2312" w:hAnsi="宋体" w:hint="eastAsia"/>
          <w:sz w:val="32"/>
          <w:szCs w:val="32"/>
        </w:rPr>
        <w:t>维护保养企业评定申请表</w:t>
      </w:r>
      <w:r w:rsidR="00F969E5">
        <w:rPr>
          <w:rFonts w:ascii="仿宋_GB2312" w:eastAsia="仿宋_GB2312" w:hAnsi="宋体" w:hint="eastAsia"/>
          <w:sz w:val="32"/>
          <w:szCs w:val="32"/>
        </w:rPr>
        <w:t>》（附件2）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CF32EE">
        <w:rPr>
          <w:rFonts w:ascii="仿宋_GB2312" w:eastAsia="仿宋_GB2312" w:hAnsi="宋体" w:hint="eastAsia"/>
          <w:sz w:val="32"/>
          <w:szCs w:val="32"/>
        </w:rPr>
        <w:t>向协会</w:t>
      </w:r>
      <w:r w:rsidR="00433B99">
        <w:rPr>
          <w:rFonts w:ascii="仿宋_GB2312" w:eastAsia="仿宋_GB2312" w:hAnsi="宋体" w:hint="eastAsia"/>
          <w:sz w:val="32"/>
          <w:szCs w:val="32"/>
        </w:rPr>
        <w:t>秘书处</w:t>
      </w:r>
      <w:r w:rsidR="00CF32EE">
        <w:rPr>
          <w:rFonts w:ascii="仿宋_GB2312" w:eastAsia="仿宋_GB2312" w:hAnsi="宋体" w:hint="eastAsia"/>
          <w:sz w:val="32"/>
          <w:szCs w:val="32"/>
        </w:rPr>
        <w:t>提出评定申请</w:t>
      </w:r>
      <w:r w:rsidR="00433B99">
        <w:rPr>
          <w:rFonts w:ascii="仿宋_GB2312" w:eastAsia="仿宋_GB2312" w:hAnsi="宋体" w:hint="eastAsia"/>
          <w:sz w:val="32"/>
          <w:szCs w:val="32"/>
        </w:rPr>
        <w:t>，经协会秘书处初审后确定符合参评条件的企业名单提交评定委员会。</w:t>
      </w:r>
    </w:p>
    <w:p w:rsidR="00433B99" w:rsidRDefault="00A42101" w:rsidP="00E24CCA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第十</w:t>
      </w:r>
      <w:r w:rsidR="00433B99">
        <w:rPr>
          <w:rFonts w:ascii="仿宋_GB2312" w:eastAsia="仿宋_GB2312" w:hAnsi="宋体" w:hint="eastAsia"/>
          <w:sz w:val="32"/>
          <w:szCs w:val="32"/>
        </w:rPr>
        <w:t>二</w:t>
      </w:r>
      <w:r w:rsidR="00404A94" w:rsidRPr="00CD1E6E">
        <w:rPr>
          <w:rFonts w:ascii="仿宋_GB2312" w:eastAsia="仿宋_GB2312" w:hAnsi="宋体" w:hint="eastAsia"/>
          <w:sz w:val="32"/>
          <w:szCs w:val="32"/>
        </w:rPr>
        <w:t>条</w:t>
      </w:r>
      <w:r w:rsidR="00433B99">
        <w:rPr>
          <w:rFonts w:ascii="仿宋_GB2312" w:eastAsia="仿宋_GB2312" w:hAnsi="宋体" w:hint="eastAsia"/>
          <w:sz w:val="32"/>
          <w:szCs w:val="32"/>
        </w:rPr>
        <w:t xml:space="preserve"> 评定委员会</w:t>
      </w:r>
      <w:r w:rsidR="00E1329E">
        <w:rPr>
          <w:rFonts w:ascii="仿宋_GB2312" w:eastAsia="仿宋_GB2312" w:hAnsi="宋体" w:hint="eastAsia"/>
          <w:sz w:val="32"/>
          <w:szCs w:val="32"/>
        </w:rPr>
        <w:t>根据</w:t>
      </w:r>
      <w:r w:rsidR="00E1329E" w:rsidRPr="00DA48F2">
        <w:rPr>
          <w:rFonts w:ascii="仿宋_GB2312" w:eastAsia="仿宋_GB2312" w:hAnsi="宋体" w:hint="eastAsia"/>
          <w:sz w:val="32"/>
          <w:szCs w:val="32"/>
        </w:rPr>
        <w:t>安全监察部门、应急</w:t>
      </w:r>
      <w:r w:rsidR="00E1329E">
        <w:rPr>
          <w:rFonts w:ascii="仿宋_GB2312" w:eastAsia="仿宋_GB2312" w:hAnsi="宋体" w:hint="eastAsia"/>
          <w:sz w:val="32"/>
          <w:szCs w:val="32"/>
        </w:rPr>
        <w:t>处置</w:t>
      </w:r>
      <w:r w:rsidR="00E1329E" w:rsidRPr="00DA48F2">
        <w:rPr>
          <w:rFonts w:ascii="仿宋_GB2312" w:eastAsia="仿宋_GB2312" w:hAnsi="宋体" w:hint="eastAsia"/>
          <w:sz w:val="32"/>
          <w:szCs w:val="32"/>
        </w:rPr>
        <w:t>指挥、市特检院等相关单位</w:t>
      </w:r>
      <w:r w:rsidR="00E1329E">
        <w:rPr>
          <w:rFonts w:ascii="仿宋_GB2312" w:eastAsia="仿宋_GB2312" w:hAnsi="宋体" w:hint="eastAsia"/>
          <w:sz w:val="32"/>
          <w:szCs w:val="32"/>
        </w:rPr>
        <w:t>提供的</w:t>
      </w:r>
      <w:r w:rsidR="00E1329E" w:rsidRPr="00DA48F2">
        <w:rPr>
          <w:rFonts w:ascii="仿宋_GB2312" w:eastAsia="仿宋_GB2312" w:hAnsi="宋体" w:hint="eastAsia"/>
          <w:sz w:val="32"/>
          <w:szCs w:val="32"/>
        </w:rPr>
        <w:t>信息</w:t>
      </w:r>
      <w:r w:rsidR="00E1329E">
        <w:rPr>
          <w:rFonts w:ascii="仿宋_GB2312" w:eastAsia="仿宋_GB2312" w:hAnsi="宋体" w:hint="eastAsia"/>
          <w:sz w:val="32"/>
          <w:szCs w:val="32"/>
        </w:rPr>
        <w:t>，</w:t>
      </w:r>
      <w:r w:rsidR="00F969E5">
        <w:rPr>
          <w:rFonts w:ascii="仿宋_GB2312" w:eastAsia="仿宋_GB2312" w:hAnsi="宋体" w:hint="eastAsia"/>
          <w:sz w:val="32"/>
          <w:szCs w:val="32"/>
        </w:rPr>
        <w:t>按照</w:t>
      </w:r>
      <w:r w:rsidR="00E1329E" w:rsidRPr="00CF32EE">
        <w:rPr>
          <w:rFonts w:ascii="仿宋_GB2312" w:eastAsia="仿宋_GB2312" w:hAnsi="宋体" w:hint="eastAsia"/>
          <w:sz w:val="32"/>
          <w:szCs w:val="32"/>
        </w:rPr>
        <w:t>《宁波市电梯行业维护保养星级企业评</w:t>
      </w:r>
      <w:r w:rsidR="00E1329E">
        <w:rPr>
          <w:rFonts w:ascii="仿宋_GB2312" w:eastAsia="仿宋_GB2312" w:hAnsi="宋体" w:hint="eastAsia"/>
          <w:sz w:val="32"/>
          <w:szCs w:val="32"/>
        </w:rPr>
        <w:t>分</w:t>
      </w:r>
      <w:r w:rsidR="00E1329E" w:rsidRPr="00CF32EE">
        <w:rPr>
          <w:rFonts w:ascii="仿宋_GB2312" w:eastAsia="仿宋_GB2312" w:hAnsi="宋体" w:hint="eastAsia"/>
          <w:sz w:val="32"/>
          <w:szCs w:val="32"/>
        </w:rPr>
        <w:t>标准》</w:t>
      </w:r>
      <w:r w:rsidR="00F969E5">
        <w:rPr>
          <w:rFonts w:ascii="仿宋_GB2312" w:eastAsia="仿宋_GB2312" w:hAnsi="宋体" w:hint="eastAsia"/>
          <w:sz w:val="32"/>
          <w:szCs w:val="32"/>
        </w:rPr>
        <w:t>对</w:t>
      </w:r>
      <w:r w:rsidR="00E1329E">
        <w:rPr>
          <w:rFonts w:ascii="仿宋_GB2312" w:eastAsia="仿宋_GB2312" w:hAnsi="宋体" w:hint="eastAsia"/>
          <w:sz w:val="32"/>
          <w:szCs w:val="32"/>
        </w:rPr>
        <w:t>参评单位予以评定，确定</w:t>
      </w:r>
      <w:r w:rsidR="006B664F">
        <w:rPr>
          <w:rFonts w:ascii="仿宋_GB2312" w:eastAsia="仿宋_GB2312" w:hAnsi="宋体" w:hint="eastAsia"/>
          <w:sz w:val="32"/>
          <w:szCs w:val="32"/>
        </w:rPr>
        <w:t>各</w:t>
      </w:r>
      <w:r w:rsidR="00E1329E">
        <w:rPr>
          <w:rFonts w:ascii="仿宋_GB2312" w:eastAsia="仿宋_GB2312" w:hAnsi="宋体" w:hint="eastAsia"/>
          <w:sz w:val="32"/>
          <w:szCs w:val="32"/>
        </w:rPr>
        <w:t>参评单位的得分及排名</w:t>
      </w:r>
      <w:r w:rsidR="00F969E5">
        <w:rPr>
          <w:rFonts w:ascii="仿宋_GB2312" w:eastAsia="仿宋_GB2312" w:hAnsi="宋体" w:hint="eastAsia"/>
          <w:sz w:val="32"/>
          <w:szCs w:val="32"/>
        </w:rPr>
        <w:t>，并提交</w:t>
      </w:r>
      <w:r w:rsidR="006B664F">
        <w:rPr>
          <w:rFonts w:ascii="仿宋_GB2312" w:eastAsia="仿宋_GB2312" w:hAnsi="宋体" w:hint="eastAsia"/>
          <w:sz w:val="32"/>
          <w:szCs w:val="32"/>
        </w:rPr>
        <w:t>电梯分会理事会。</w:t>
      </w:r>
    </w:p>
    <w:p w:rsidR="001D7671" w:rsidRDefault="00D81029" w:rsidP="00D8507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第十</w:t>
      </w:r>
      <w:r w:rsidR="008F058D">
        <w:rPr>
          <w:rFonts w:ascii="仿宋_GB2312" w:eastAsia="仿宋_GB2312" w:hAnsi="宋体" w:hint="eastAsia"/>
          <w:sz w:val="32"/>
          <w:szCs w:val="32"/>
        </w:rPr>
        <w:t>三</w:t>
      </w:r>
      <w:r w:rsidRPr="00CD1E6E">
        <w:rPr>
          <w:rFonts w:ascii="仿宋_GB2312" w:eastAsia="仿宋_GB2312" w:hAnsi="宋体" w:hint="eastAsia"/>
          <w:sz w:val="32"/>
          <w:szCs w:val="32"/>
        </w:rPr>
        <w:t>条</w:t>
      </w:r>
      <w:r w:rsidR="006B664F">
        <w:rPr>
          <w:rFonts w:ascii="仿宋_GB2312" w:eastAsia="仿宋_GB2312" w:hAnsi="宋体" w:hint="eastAsia"/>
          <w:sz w:val="32"/>
          <w:szCs w:val="32"/>
        </w:rPr>
        <w:t xml:space="preserve"> 电梯分会理事会对各参评单位的得分及排名进行审议，按第五条</w:t>
      </w:r>
      <w:r w:rsidR="008F058D">
        <w:rPr>
          <w:rFonts w:ascii="仿宋_GB2312" w:eastAsia="仿宋_GB2312" w:hAnsi="宋体" w:hint="eastAsia"/>
          <w:sz w:val="32"/>
          <w:szCs w:val="32"/>
        </w:rPr>
        <w:t>规定</w:t>
      </w:r>
      <w:r w:rsidR="006B664F">
        <w:rPr>
          <w:rFonts w:ascii="仿宋_GB2312" w:eastAsia="仿宋_GB2312" w:hAnsi="宋体" w:hint="eastAsia"/>
          <w:sz w:val="32"/>
          <w:szCs w:val="32"/>
        </w:rPr>
        <w:t>确定各星级企业名单</w:t>
      </w:r>
      <w:r w:rsidR="00BA2CCE" w:rsidRPr="00CD1E6E">
        <w:rPr>
          <w:rFonts w:ascii="仿宋_GB2312" w:eastAsia="仿宋_GB2312" w:hAnsi="宋体" w:hint="eastAsia"/>
          <w:sz w:val="32"/>
          <w:szCs w:val="32"/>
        </w:rPr>
        <w:t>。</w:t>
      </w:r>
      <w:r w:rsidR="003F7FA3" w:rsidRPr="003F7FA3">
        <w:rPr>
          <w:rFonts w:ascii="仿宋_GB2312" w:eastAsia="仿宋_GB2312" w:hAnsi="宋体" w:hint="eastAsia"/>
          <w:sz w:val="32"/>
          <w:szCs w:val="32"/>
        </w:rPr>
        <w:t>星级企业名单</w:t>
      </w:r>
      <w:r w:rsidR="00234CE6">
        <w:rPr>
          <w:rFonts w:ascii="仿宋_GB2312" w:eastAsia="仿宋_GB2312" w:hAnsi="宋体" w:hint="eastAsia"/>
          <w:sz w:val="32"/>
          <w:szCs w:val="32"/>
        </w:rPr>
        <w:t>由</w:t>
      </w:r>
      <w:r w:rsidR="00BA2CCE" w:rsidRPr="00CD1E6E">
        <w:rPr>
          <w:rFonts w:ascii="仿宋_GB2312" w:eastAsia="仿宋_GB2312" w:hAnsi="宋体" w:hint="eastAsia"/>
          <w:sz w:val="32"/>
          <w:szCs w:val="32"/>
        </w:rPr>
        <w:t>协会</w:t>
      </w:r>
      <w:r w:rsidR="008D7F14">
        <w:rPr>
          <w:rFonts w:ascii="仿宋_GB2312" w:eastAsia="仿宋_GB2312" w:hAnsi="宋体" w:hint="eastAsia"/>
          <w:sz w:val="32"/>
          <w:szCs w:val="32"/>
        </w:rPr>
        <w:t>进行公示，公示期为5个工作日。公示期内，</w:t>
      </w:r>
      <w:r w:rsidR="00234CE6">
        <w:rPr>
          <w:rFonts w:ascii="仿宋_GB2312" w:eastAsia="仿宋_GB2312" w:hAnsi="宋体" w:hint="eastAsia"/>
          <w:sz w:val="32"/>
          <w:szCs w:val="32"/>
        </w:rPr>
        <w:t>相关</w:t>
      </w:r>
      <w:r w:rsidR="008D7F14">
        <w:rPr>
          <w:rFonts w:ascii="仿宋_GB2312" w:eastAsia="仿宋_GB2312" w:hAnsi="宋体" w:hint="eastAsia"/>
          <w:sz w:val="32"/>
          <w:szCs w:val="32"/>
        </w:rPr>
        <w:t>单位对评定结果有异议</w:t>
      </w:r>
      <w:r w:rsidR="00234CE6">
        <w:rPr>
          <w:rFonts w:ascii="仿宋_GB2312" w:eastAsia="仿宋_GB2312" w:hAnsi="宋体" w:hint="eastAsia"/>
          <w:sz w:val="32"/>
          <w:szCs w:val="32"/>
        </w:rPr>
        <w:t>的</w:t>
      </w:r>
      <w:r w:rsidR="003F7FA3">
        <w:rPr>
          <w:rFonts w:ascii="仿宋_GB2312" w:eastAsia="仿宋_GB2312" w:hAnsi="宋体" w:hint="eastAsia"/>
          <w:sz w:val="32"/>
          <w:szCs w:val="32"/>
        </w:rPr>
        <w:t>，可以</w:t>
      </w:r>
      <w:r w:rsidR="008D7F14">
        <w:rPr>
          <w:rFonts w:ascii="仿宋_GB2312" w:eastAsia="仿宋_GB2312" w:hAnsi="宋体" w:hint="eastAsia"/>
          <w:sz w:val="32"/>
          <w:szCs w:val="32"/>
        </w:rPr>
        <w:t>书面向协会秘书处提出意见，协会秘书处应在15</w:t>
      </w:r>
      <w:r w:rsidR="00234CE6">
        <w:rPr>
          <w:rFonts w:ascii="仿宋_GB2312" w:eastAsia="仿宋_GB2312" w:hAnsi="宋体" w:hint="eastAsia"/>
          <w:sz w:val="32"/>
          <w:szCs w:val="32"/>
        </w:rPr>
        <w:t>个工作日内予以处理，并将处理结果答复</w:t>
      </w:r>
      <w:r w:rsidR="00BA4387">
        <w:rPr>
          <w:rFonts w:ascii="仿宋_GB2312" w:eastAsia="仿宋_GB2312" w:hAnsi="宋体" w:hint="eastAsia"/>
          <w:sz w:val="32"/>
          <w:szCs w:val="32"/>
        </w:rPr>
        <w:t>参评</w:t>
      </w:r>
      <w:r w:rsidR="00234CE6">
        <w:rPr>
          <w:rFonts w:ascii="仿宋_GB2312" w:eastAsia="仿宋_GB2312" w:hAnsi="宋体" w:hint="eastAsia"/>
          <w:sz w:val="32"/>
          <w:szCs w:val="32"/>
        </w:rPr>
        <w:t>单位。公示</w:t>
      </w:r>
      <w:r w:rsidR="003F7FA3">
        <w:rPr>
          <w:rFonts w:ascii="仿宋_GB2312" w:eastAsia="仿宋_GB2312" w:hAnsi="宋体" w:hint="eastAsia"/>
          <w:sz w:val="32"/>
          <w:szCs w:val="32"/>
        </w:rPr>
        <w:t>完结，由</w:t>
      </w:r>
      <w:r w:rsidR="008D7F14">
        <w:rPr>
          <w:rFonts w:ascii="仿宋_GB2312" w:eastAsia="仿宋_GB2312" w:hAnsi="宋体" w:hint="eastAsia"/>
          <w:sz w:val="32"/>
          <w:szCs w:val="32"/>
        </w:rPr>
        <w:t>协会</w:t>
      </w:r>
      <w:r w:rsidR="0008540D" w:rsidRPr="00CD1E6E">
        <w:rPr>
          <w:rFonts w:ascii="仿宋_GB2312" w:eastAsia="仿宋_GB2312" w:hAnsi="宋体" w:hint="eastAsia"/>
          <w:sz w:val="32"/>
          <w:szCs w:val="32"/>
        </w:rPr>
        <w:t>颁发星级</w:t>
      </w:r>
      <w:r w:rsidR="003F7FA3" w:rsidRPr="003F7FA3">
        <w:rPr>
          <w:rFonts w:ascii="仿宋_GB2312" w:eastAsia="仿宋_GB2312" w:hAnsi="宋体" w:hint="eastAsia"/>
          <w:sz w:val="32"/>
          <w:szCs w:val="32"/>
        </w:rPr>
        <w:t>企业</w:t>
      </w:r>
      <w:r w:rsidR="0008540D" w:rsidRPr="00CD1E6E">
        <w:rPr>
          <w:rFonts w:ascii="仿宋_GB2312" w:eastAsia="仿宋_GB2312" w:hAnsi="宋体" w:hint="eastAsia"/>
          <w:sz w:val="32"/>
          <w:szCs w:val="32"/>
        </w:rPr>
        <w:t>证书</w:t>
      </w:r>
      <w:r w:rsidR="00BB6A2E" w:rsidRPr="00CD1E6E">
        <w:rPr>
          <w:rFonts w:ascii="仿宋_GB2312" w:eastAsia="仿宋_GB2312" w:hAnsi="宋体" w:hint="eastAsia"/>
          <w:sz w:val="32"/>
          <w:szCs w:val="32"/>
        </w:rPr>
        <w:t>。</w:t>
      </w:r>
    </w:p>
    <w:p w:rsidR="009C1598" w:rsidRDefault="009C1598" w:rsidP="00D8507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F80F9E" w:rsidRPr="00CD1E6E" w:rsidRDefault="003B1397" w:rsidP="00D85079">
      <w:pPr>
        <w:jc w:val="center"/>
        <w:rPr>
          <w:rFonts w:ascii="黑体" w:eastAsia="黑体" w:hAnsi="宋体"/>
          <w:bCs/>
          <w:sz w:val="32"/>
          <w:szCs w:val="32"/>
        </w:rPr>
      </w:pPr>
      <w:r w:rsidRPr="00CD1E6E">
        <w:rPr>
          <w:rFonts w:ascii="黑体" w:eastAsia="黑体" w:hAnsi="宋体" w:hint="eastAsia"/>
          <w:bCs/>
          <w:sz w:val="32"/>
          <w:szCs w:val="32"/>
        </w:rPr>
        <w:t>第</w:t>
      </w:r>
      <w:r w:rsidR="00234CE6">
        <w:rPr>
          <w:rFonts w:ascii="黑体" w:eastAsia="黑体" w:hAnsi="宋体" w:hint="eastAsia"/>
          <w:bCs/>
          <w:sz w:val="32"/>
          <w:szCs w:val="32"/>
        </w:rPr>
        <w:t>四</w:t>
      </w:r>
      <w:r w:rsidRPr="00CD1E6E">
        <w:rPr>
          <w:rFonts w:ascii="黑体" w:eastAsia="黑体" w:hAnsi="宋体" w:hint="eastAsia"/>
          <w:bCs/>
          <w:sz w:val="32"/>
          <w:szCs w:val="32"/>
        </w:rPr>
        <w:t xml:space="preserve">章 </w:t>
      </w:r>
      <w:r w:rsidR="00F80F9E" w:rsidRPr="00CD1E6E">
        <w:rPr>
          <w:rFonts w:ascii="黑体" w:eastAsia="黑体" w:hAnsi="宋体" w:hint="eastAsia"/>
          <w:bCs/>
          <w:sz w:val="32"/>
          <w:szCs w:val="32"/>
        </w:rPr>
        <w:t>动态管理</w:t>
      </w:r>
    </w:p>
    <w:p w:rsidR="00A42101" w:rsidRPr="008C6F44" w:rsidRDefault="003B1397" w:rsidP="00D85079">
      <w:pPr>
        <w:ind w:firstLineChars="200" w:firstLine="640"/>
        <w:jc w:val="left"/>
        <w:rPr>
          <w:rFonts w:ascii="仿宋_GB2312" w:eastAsia="仿宋_GB2312" w:hAnsi="宋体"/>
          <w:color w:val="FF0000"/>
          <w:sz w:val="32"/>
          <w:szCs w:val="32"/>
        </w:rPr>
      </w:pPr>
      <w:r w:rsidRPr="00A108DF">
        <w:rPr>
          <w:rFonts w:ascii="仿宋_GB2312" w:eastAsia="仿宋_GB2312" w:hAnsi="宋体" w:hint="eastAsia"/>
          <w:sz w:val="32"/>
          <w:szCs w:val="32"/>
        </w:rPr>
        <w:t>第</w:t>
      </w:r>
      <w:r w:rsidR="00CF1A06" w:rsidRPr="00A108DF">
        <w:rPr>
          <w:rFonts w:ascii="仿宋_GB2312" w:eastAsia="仿宋_GB2312" w:hAnsi="宋体" w:hint="eastAsia"/>
          <w:sz w:val="32"/>
          <w:szCs w:val="32"/>
        </w:rPr>
        <w:t>十</w:t>
      </w:r>
      <w:r w:rsidR="00DE113C">
        <w:rPr>
          <w:rFonts w:ascii="仿宋_GB2312" w:eastAsia="仿宋_GB2312" w:hAnsi="宋体" w:hint="eastAsia"/>
          <w:sz w:val="32"/>
          <w:szCs w:val="32"/>
        </w:rPr>
        <w:t>四</w:t>
      </w:r>
      <w:r w:rsidRPr="00A108DF">
        <w:rPr>
          <w:rFonts w:ascii="仿宋_GB2312" w:eastAsia="仿宋_GB2312" w:hAnsi="宋体" w:hint="eastAsia"/>
          <w:sz w:val="32"/>
          <w:szCs w:val="32"/>
        </w:rPr>
        <w:t>条</w:t>
      </w:r>
      <w:r w:rsidR="00DE113C" w:rsidRPr="00234CE6">
        <w:rPr>
          <w:rFonts w:ascii="仿宋_GB2312" w:eastAsia="仿宋_GB2312" w:hAnsi="宋体" w:hint="eastAsia"/>
          <w:sz w:val="32"/>
          <w:szCs w:val="32"/>
        </w:rPr>
        <w:t>星级</w:t>
      </w:r>
      <w:r w:rsidR="00234CE6" w:rsidRPr="00234CE6">
        <w:rPr>
          <w:rFonts w:ascii="仿宋_GB2312" w:eastAsia="仿宋_GB2312" w:hAnsi="宋体" w:hint="eastAsia"/>
          <w:sz w:val="32"/>
          <w:szCs w:val="32"/>
        </w:rPr>
        <w:t>企业</w:t>
      </w:r>
      <w:r w:rsidR="00234CE6">
        <w:rPr>
          <w:rFonts w:ascii="仿宋_GB2312" w:eastAsia="仿宋_GB2312" w:hAnsi="宋体" w:hint="eastAsia"/>
          <w:sz w:val="32"/>
          <w:szCs w:val="32"/>
        </w:rPr>
        <w:t>评定结果有效期2</w:t>
      </w:r>
      <w:r w:rsidR="00A42101" w:rsidRPr="00234CE6">
        <w:rPr>
          <w:rFonts w:ascii="仿宋_GB2312" w:eastAsia="仿宋_GB2312" w:hAnsi="宋体" w:hint="eastAsia"/>
          <w:sz w:val="32"/>
          <w:szCs w:val="32"/>
        </w:rPr>
        <w:t>年</w:t>
      </w:r>
      <w:r w:rsidR="00F80F9E" w:rsidRPr="00234CE6">
        <w:rPr>
          <w:rFonts w:ascii="仿宋_GB2312" w:eastAsia="仿宋_GB2312" w:hAnsi="宋体" w:hint="eastAsia"/>
          <w:sz w:val="32"/>
          <w:szCs w:val="32"/>
        </w:rPr>
        <w:t>。</w:t>
      </w:r>
    </w:p>
    <w:p w:rsidR="00F80F9E" w:rsidRPr="00CD1E6E" w:rsidRDefault="000D4EBA" w:rsidP="00D8507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</w:t>
      </w:r>
      <w:r w:rsidR="00CF1A06">
        <w:rPr>
          <w:rFonts w:ascii="仿宋_GB2312" w:eastAsia="仿宋_GB2312" w:hAnsi="宋体" w:hint="eastAsia"/>
          <w:sz w:val="32"/>
          <w:szCs w:val="32"/>
        </w:rPr>
        <w:t>十</w:t>
      </w:r>
      <w:r w:rsidR="009C1598">
        <w:rPr>
          <w:rFonts w:ascii="仿宋_GB2312" w:eastAsia="仿宋_GB2312" w:hAnsi="宋体" w:hint="eastAsia"/>
          <w:sz w:val="32"/>
          <w:szCs w:val="32"/>
        </w:rPr>
        <w:t>五</w:t>
      </w:r>
      <w:r w:rsidRPr="00CD1E6E">
        <w:rPr>
          <w:rFonts w:ascii="仿宋_GB2312" w:eastAsia="仿宋_GB2312" w:hAnsi="宋体" w:hint="eastAsia"/>
          <w:sz w:val="32"/>
          <w:szCs w:val="32"/>
        </w:rPr>
        <w:t xml:space="preserve">条 </w:t>
      </w:r>
      <w:r w:rsidR="00106103">
        <w:rPr>
          <w:rFonts w:ascii="仿宋_GB2312" w:eastAsia="仿宋_GB2312" w:hAnsi="宋体" w:hint="eastAsia"/>
          <w:sz w:val="32"/>
          <w:szCs w:val="32"/>
        </w:rPr>
        <w:t>在</w:t>
      </w:r>
      <w:r w:rsidR="00234CE6">
        <w:rPr>
          <w:rFonts w:ascii="仿宋_GB2312" w:eastAsia="仿宋_GB2312" w:hAnsi="宋体" w:hint="eastAsia"/>
          <w:sz w:val="32"/>
          <w:szCs w:val="32"/>
        </w:rPr>
        <w:t>评定结果</w:t>
      </w:r>
      <w:r w:rsidR="00106103">
        <w:rPr>
          <w:rFonts w:ascii="仿宋_GB2312" w:eastAsia="仿宋_GB2312" w:hAnsi="宋体" w:hint="eastAsia"/>
          <w:sz w:val="32"/>
          <w:szCs w:val="32"/>
        </w:rPr>
        <w:t>有效期内，</w:t>
      </w:r>
      <w:r w:rsidR="00F80F9E" w:rsidRPr="00CD1E6E">
        <w:rPr>
          <w:rFonts w:ascii="仿宋_GB2312" w:eastAsia="仿宋_GB2312" w:hAnsi="宋体" w:hint="eastAsia"/>
          <w:sz w:val="32"/>
          <w:szCs w:val="32"/>
        </w:rPr>
        <w:t>企业因电梯</w:t>
      </w:r>
      <w:r w:rsidR="009A4494" w:rsidRPr="00CD1E6E">
        <w:rPr>
          <w:rFonts w:ascii="仿宋_GB2312" w:eastAsia="仿宋_GB2312" w:hAnsi="宋体" w:hint="eastAsia"/>
          <w:sz w:val="32"/>
          <w:szCs w:val="32"/>
        </w:rPr>
        <w:t>维护保养</w:t>
      </w:r>
      <w:r w:rsidR="00F80F9E" w:rsidRPr="00CD1E6E">
        <w:rPr>
          <w:rFonts w:ascii="仿宋_GB2312" w:eastAsia="仿宋_GB2312" w:hAnsi="宋体" w:hint="eastAsia"/>
          <w:sz w:val="32"/>
          <w:szCs w:val="32"/>
        </w:rPr>
        <w:t>问题引发</w:t>
      </w:r>
      <w:r w:rsidR="00234CE6">
        <w:rPr>
          <w:rFonts w:ascii="仿宋_GB2312" w:eastAsia="仿宋_GB2312" w:hAnsi="宋体" w:hint="eastAsia"/>
          <w:sz w:val="32"/>
          <w:szCs w:val="32"/>
        </w:rPr>
        <w:t>质量</w:t>
      </w:r>
      <w:r w:rsidR="00F80F9E" w:rsidRPr="00CD1E6E">
        <w:rPr>
          <w:rFonts w:ascii="仿宋_GB2312" w:eastAsia="仿宋_GB2312" w:hAnsi="宋体" w:hint="eastAsia"/>
          <w:sz w:val="32"/>
          <w:szCs w:val="32"/>
        </w:rPr>
        <w:t>安全</w:t>
      </w:r>
      <w:r w:rsidR="00234CE6">
        <w:rPr>
          <w:rFonts w:ascii="仿宋_GB2312" w:eastAsia="仿宋_GB2312" w:hAnsi="宋体" w:hint="eastAsia"/>
          <w:sz w:val="32"/>
          <w:szCs w:val="32"/>
        </w:rPr>
        <w:t>责任</w:t>
      </w:r>
      <w:r w:rsidR="00F80F9E" w:rsidRPr="00CD1E6E">
        <w:rPr>
          <w:rFonts w:ascii="仿宋_GB2312" w:eastAsia="仿宋_GB2312" w:hAnsi="宋体" w:hint="eastAsia"/>
          <w:sz w:val="32"/>
          <w:szCs w:val="32"/>
        </w:rPr>
        <w:t>事故或</w:t>
      </w:r>
      <w:r w:rsidR="003F7FA3" w:rsidRPr="003F7FA3">
        <w:rPr>
          <w:rFonts w:ascii="仿宋_GB2312" w:eastAsia="仿宋_GB2312" w:hAnsi="宋体" w:hint="eastAsia"/>
          <w:sz w:val="32"/>
          <w:szCs w:val="32"/>
        </w:rPr>
        <w:t>重大负面影响事件</w:t>
      </w:r>
      <w:r w:rsidR="00F80F9E" w:rsidRPr="00CD1E6E">
        <w:rPr>
          <w:rFonts w:ascii="仿宋_GB2312" w:eastAsia="仿宋_GB2312" w:hAnsi="宋体" w:hint="eastAsia"/>
          <w:sz w:val="32"/>
          <w:szCs w:val="32"/>
        </w:rPr>
        <w:t>的，</w:t>
      </w:r>
      <w:r w:rsidR="003F7FA3">
        <w:rPr>
          <w:rFonts w:ascii="仿宋_GB2312" w:eastAsia="仿宋_GB2312" w:hAnsi="宋体" w:hint="eastAsia"/>
          <w:sz w:val="32"/>
          <w:szCs w:val="32"/>
        </w:rPr>
        <w:t>以及</w:t>
      </w:r>
      <w:r w:rsidR="00754443">
        <w:rPr>
          <w:rFonts w:ascii="仿宋_GB2312" w:eastAsia="仿宋_GB2312" w:hAnsi="宋体" w:hint="eastAsia"/>
          <w:sz w:val="32"/>
          <w:szCs w:val="32"/>
        </w:rPr>
        <w:t>综合量化</w:t>
      </w:r>
      <w:r w:rsidR="003F7FA3">
        <w:rPr>
          <w:rFonts w:ascii="仿宋_GB2312" w:eastAsia="仿宋_GB2312" w:hAnsi="宋体" w:hint="eastAsia"/>
          <w:sz w:val="32"/>
          <w:szCs w:val="32"/>
        </w:rPr>
        <w:lastRenderedPageBreak/>
        <w:t>记分</w:t>
      </w:r>
      <w:r w:rsidR="009C1598">
        <w:rPr>
          <w:rFonts w:ascii="仿宋_GB2312" w:eastAsia="仿宋_GB2312" w:hAnsi="宋体" w:hint="eastAsia"/>
          <w:sz w:val="32"/>
          <w:szCs w:val="32"/>
        </w:rPr>
        <w:t>结果</w:t>
      </w:r>
      <w:r w:rsidR="00754443">
        <w:rPr>
          <w:rFonts w:ascii="仿宋_GB2312" w:eastAsia="仿宋_GB2312" w:hAnsi="宋体" w:hint="eastAsia"/>
          <w:sz w:val="32"/>
          <w:szCs w:val="32"/>
        </w:rPr>
        <w:t>降为</w:t>
      </w:r>
      <w:r w:rsidR="00996B6A">
        <w:rPr>
          <w:rFonts w:ascii="仿宋_GB2312" w:eastAsia="仿宋_GB2312" w:hAnsi="宋体" w:hint="eastAsia"/>
          <w:sz w:val="32"/>
          <w:szCs w:val="32"/>
        </w:rPr>
        <w:t>C</w:t>
      </w:r>
      <w:r w:rsidR="00754443" w:rsidRPr="00996B6A">
        <w:rPr>
          <w:rFonts w:ascii="仿宋_GB2312" w:eastAsia="仿宋_GB2312" w:hAnsi="宋体" w:hint="eastAsia"/>
          <w:sz w:val="32"/>
          <w:szCs w:val="32"/>
        </w:rPr>
        <w:t>级</w:t>
      </w:r>
      <w:r w:rsidR="00996B6A">
        <w:rPr>
          <w:rFonts w:ascii="仿宋_GB2312" w:eastAsia="仿宋_GB2312" w:hAnsi="宋体" w:hint="eastAsia"/>
          <w:sz w:val="32"/>
          <w:szCs w:val="32"/>
        </w:rPr>
        <w:t>及以下</w:t>
      </w:r>
      <w:r w:rsidR="00754443">
        <w:rPr>
          <w:rFonts w:ascii="仿宋_GB2312" w:eastAsia="仿宋_GB2312" w:hAnsi="宋体" w:hint="eastAsia"/>
          <w:sz w:val="32"/>
          <w:szCs w:val="32"/>
        </w:rPr>
        <w:t>的，</w:t>
      </w:r>
      <w:r w:rsidR="004B3F8D" w:rsidRPr="00CD1E6E">
        <w:rPr>
          <w:rFonts w:ascii="仿宋_GB2312" w:eastAsia="仿宋_GB2312" w:hAnsi="宋体" w:hint="eastAsia"/>
          <w:sz w:val="32"/>
          <w:szCs w:val="32"/>
        </w:rPr>
        <w:t>协会将</w:t>
      </w:r>
      <w:r w:rsidR="003F7FA3">
        <w:rPr>
          <w:rFonts w:ascii="仿宋_GB2312" w:eastAsia="仿宋_GB2312" w:hAnsi="宋体" w:hint="eastAsia"/>
          <w:sz w:val="32"/>
          <w:szCs w:val="32"/>
        </w:rPr>
        <w:t>取消</w:t>
      </w:r>
      <w:r w:rsidR="009C1598">
        <w:rPr>
          <w:rFonts w:ascii="仿宋_GB2312" w:eastAsia="仿宋_GB2312" w:hAnsi="宋体" w:hint="eastAsia"/>
          <w:sz w:val="32"/>
          <w:szCs w:val="32"/>
        </w:rPr>
        <w:t>该单位星级</w:t>
      </w:r>
      <w:r w:rsidR="00754443">
        <w:rPr>
          <w:rFonts w:ascii="仿宋_GB2312" w:eastAsia="仿宋_GB2312" w:hAnsi="宋体" w:hint="eastAsia"/>
          <w:sz w:val="32"/>
          <w:szCs w:val="32"/>
        </w:rPr>
        <w:t>并收回</w:t>
      </w:r>
      <w:r w:rsidR="009A4494" w:rsidRPr="00CD1E6E">
        <w:rPr>
          <w:rFonts w:ascii="仿宋_GB2312" w:eastAsia="仿宋_GB2312" w:hAnsi="宋体" w:hint="eastAsia"/>
          <w:sz w:val="32"/>
          <w:szCs w:val="32"/>
        </w:rPr>
        <w:t>星级企业</w:t>
      </w:r>
      <w:r w:rsidR="00AD08AC" w:rsidRPr="00CD1E6E">
        <w:rPr>
          <w:rFonts w:ascii="仿宋_GB2312" w:eastAsia="仿宋_GB2312" w:hAnsi="宋体" w:hint="eastAsia"/>
          <w:sz w:val="32"/>
          <w:szCs w:val="32"/>
        </w:rPr>
        <w:t>证书</w:t>
      </w:r>
      <w:r w:rsidR="00F80F9E" w:rsidRPr="00CD1E6E">
        <w:rPr>
          <w:rFonts w:ascii="仿宋_GB2312" w:eastAsia="仿宋_GB2312" w:hAnsi="宋体" w:hint="eastAsia"/>
          <w:sz w:val="32"/>
          <w:szCs w:val="32"/>
        </w:rPr>
        <w:t>。</w:t>
      </w:r>
      <w:r w:rsidR="009C1598">
        <w:rPr>
          <w:rFonts w:ascii="仿宋_GB2312" w:eastAsia="仿宋_GB2312" w:hAnsi="宋体" w:hint="eastAsia"/>
          <w:sz w:val="32"/>
          <w:szCs w:val="32"/>
        </w:rPr>
        <w:t>被取消星级的企业两年内不得再申请参评。</w:t>
      </w:r>
    </w:p>
    <w:p w:rsidR="00F80F9E" w:rsidRPr="00CD1E6E" w:rsidRDefault="00CF1A06" w:rsidP="00D8507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</w:t>
      </w:r>
      <w:r w:rsidR="00BA4387">
        <w:rPr>
          <w:rFonts w:ascii="仿宋_GB2312" w:eastAsia="仿宋_GB2312" w:hAnsi="宋体" w:hint="eastAsia"/>
          <w:sz w:val="32"/>
          <w:szCs w:val="32"/>
        </w:rPr>
        <w:t>十六</w:t>
      </w:r>
      <w:r w:rsidR="00AF44DA" w:rsidRPr="00CD1E6E">
        <w:rPr>
          <w:rFonts w:ascii="仿宋_GB2312" w:eastAsia="仿宋_GB2312" w:hAnsi="宋体" w:hint="eastAsia"/>
          <w:sz w:val="32"/>
          <w:szCs w:val="32"/>
        </w:rPr>
        <w:t>条</w:t>
      </w:r>
      <w:r w:rsidR="009A4494" w:rsidRPr="00CD1E6E">
        <w:rPr>
          <w:rFonts w:ascii="仿宋_GB2312" w:eastAsia="仿宋_GB2312" w:hAnsi="宋体" w:hint="eastAsia"/>
          <w:sz w:val="32"/>
          <w:szCs w:val="32"/>
        </w:rPr>
        <w:t>星级企业</w:t>
      </w:r>
      <w:r w:rsidR="00BA4387">
        <w:rPr>
          <w:rFonts w:ascii="仿宋_GB2312" w:eastAsia="仿宋_GB2312" w:hAnsi="宋体" w:hint="eastAsia"/>
          <w:sz w:val="32"/>
          <w:szCs w:val="32"/>
        </w:rPr>
        <w:t>可在下年度星级评定时，提出星级升级评定申请，五星级企业在有效期内不再重复提出评定申请。</w:t>
      </w:r>
    </w:p>
    <w:p w:rsidR="009C1598" w:rsidRDefault="009C1598" w:rsidP="00D85079">
      <w:pPr>
        <w:jc w:val="center"/>
        <w:rPr>
          <w:rFonts w:ascii="黑体" w:eastAsia="黑体" w:hAnsi="宋体"/>
          <w:bCs/>
          <w:sz w:val="32"/>
          <w:szCs w:val="32"/>
        </w:rPr>
      </w:pPr>
    </w:p>
    <w:p w:rsidR="00EE08EC" w:rsidRPr="00CD1E6E" w:rsidRDefault="00EE08EC" w:rsidP="00D85079">
      <w:pPr>
        <w:jc w:val="center"/>
        <w:rPr>
          <w:rFonts w:ascii="黑体" w:eastAsia="黑体" w:hAnsi="宋体"/>
          <w:bCs/>
          <w:sz w:val="32"/>
          <w:szCs w:val="32"/>
        </w:rPr>
      </w:pPr>
      <w:r w:rsidRPr="00CD1E6E">
        <w:rPr>
          <w:rFonts w:ascii="黑体" w:eastAsia="黑体" w:hAnsi="宋体" w:hint="eastAsia"/>
          <w:bCs/>
          <w:sz w:val="32"/>
          <w:szCs w:val="32"/>
        </w:rPr>
        <w:t>第</w:t>
      </w:r>
      <w:r w:rsidR="009C1598">
        <w:rPr>
          <w:rFonts w:ascii="黑体" w:eastAsia="黑体" w:hAnsi="宋体" w:hint="eastAsia"/>
          <w:bCs/>
          <w:sz w:val="32"/>
          <w:szCs w:val="32"/>
        </w:rPr>
        <w:t>五</w:t>
      </w:r>
      <w:r w:rsidRPr="00CD1E6E">
        <w:rPr>
          <w:rFonts w:ascii="黑体" w:eastAsia="黑体" w:hAnsi="宋体" w:hint="eastAsia"/>
          <w:bCs/>
          <w:sz w:val="32"/>
          <w:szCs w:val="32"/>
        </w:rPr>
        <w:t>章附则</w:t>
      </w:r>
    </w:p>
    <w:p w:rsidR="00CD1E6E" w:rsidRDefault="00EE08EC" w:rsidP="00E24CCA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</w:t>
      </w:r>
      <w:r w:rsidR="002B7246">
        <w:rPr>
          <w:rFonts w:ascii="仿宋_GB2312" w:eastAsia="仿宋_GB2312" w:hAnsi="宋体" w:hint="eastAsia"/>
          <w:sz w:val="32"/>
          <w:szCs w:val="32"/>
        </w:rPr>
        <w:t>十七</w:t>
      </w:r>
      <w:r w:rsidRPr="00CD1E6E">
        <w:rPr>
          <w:rFonts w:ascii="仿宋_GB2312" w:eastAsia="仿宋_GB2312" w:hAnsi="宋体" w:hint="eastAsia"/>
          <w:sz w:val="32"/>
          <w:szCs w:val="32"/>
        </w:rPr>
        <w:t>条本</w:t>
      </w:r>
      <w:r w:rsidR="009C1598">
        <w:rPr>
          <w:rFonts w:ascii="仿宋_GB2312" w:eastAsia="仿宋_GB2312" w:hAnsi="宋体" w:hint="eastAsia"/>
          <w:sz w:val="32"/>
          <w:szCs w:val="32"/>
        </w:rPr>
        <w:t>办法</w:t>
      </w:r>
      <w:r w:rsidRPr="00CD1E6E">
        <w:rPr>
          <w:rFonts w:ascii="仿宋_GB2312" w:eastAsia="仿宋_GB2312" w:hAnsi="宋体" w:hint="eastAsia"/>
          <w:sz w:val="32"/>
          <w:szCs w:val="32"/>
        </w:rPr>
        <w:t>由</w:t>
      </w:r>
      <w:r w:rsidR="00AF44DA" w:rsidRPr="00CD1E6E">
        <w:rPr>
          <w:rFonts w:ascii="仿宋_GB2312" w:eastAsia="仿宋_GB2312" w:hAnsi="宋体" w:hint="eastAsia"/>
          <w:sz w:val="32"/>
          <w:szCs w:val="32"/>
        </w:rPr>
        <w:t>宁波市特种设备行业协会</w:t>
      </w:r>
      <w:r w:rsidR="007F66CE">
        <w:rPr>
          <w:rFonts w:ascii="仿宋_GB2312" w:eastAsia="仿宋_GB2312" w:hAnsi="宋体" w:hint="eastAsia"/>
          <w:sz w:val="32"/>
          <w:szCs w:val="32"/>
        </w:rPr>
        <w:t>负责解释，</w:t>
      </w:r>
      <w:r w:rsidRPr="00CD1E6E">
        <w:rPr>
          <w:rFonts w:ascii="仿宋_GB2312" w:eastAsia="仿宋_GB2312" w:hAnsi="宋体" w:hint="eastAsia"/>
          <w:sz w:val="32"/>
          <w:szCs w:val="32"/>
        </w:rPr>
        <w:t>自颁布之日起施行。</w:t>
      </w:r>
    </w:p>
    <w:p w:rsidR="00E24CCA" w:rsidRDefault="00E24CCA" w:rsidP="00E24CCA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8F70DF" w:rsidRPr="00CD1E6E" w:rsidRDefault="008F70DF" w:rsidP="00E24CCA">
      <w:pPr>
        <w:widowControl/>
        <w:ind w:right="56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附件</w:t>
      </w:r>
      <w:r w:rsidR="00AF44DA" w:rsidRPr="00CD1E6E">
        <w:rPr>
          <w:rFonts w:ascii="仿宋_GB2312" w:eastAsia="仿宋_GB2312" w:hAnsi="宋体" w:hint="eastAsia"/>
          <w:sz w:val="32"/>
          <w:szCs w:val="32"/>
        </w:rPr>
        <w:t>1</w:t>
      </w:r>
      <w:r w:rsidR="00CD1E6E" w:rsidRPr="00CD1E6E">
        <w:rPr>
          <w:rFonts w:ascii="仿宋_GB2312" w:eastAsia="仿宋_GB2312" w:hAnsi="宋体" w:hint="eastAsia"/>
          <w:sz w:val="32"/>
          <w:szCs w:val="32"/>
        </w:rPr>
        <w:t>：</w:t>
      </w:r>
      <w:r w:rsidR="007F66CE" w:rsidRPr="007F66CE">
        <w:rPr>
          <w:rFonts w:ascii="仿宋_GB2312" w:eastAsia="仿宋_GB2312" w:hAnsi="宋体" w:hint="eastAsia"/>
          <w:sz w:val="32"/>
          <w:szCs w:val="32"/>
        </w:rPr>
        <w:t>宁波市电梯行业维护保养星级企业评定标准</w:t>
      </w:r>
    </w:p>
    <w:p w:rsidR="00A25FF4" w:rsidRPr="00CD1E6E" w:rsidRDefault="001F7D13" w:rsidP="00E24CCA">
      <w:pPr>
        <w:widowControl/>
        <w:ind w:right="56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附件</w:t>
      </w:r>
      <w:r w:rsidR="00A25FF4" w:rsidRPr="00CD1E6E">
        <w:rPr>
          <w:rFonts w:ascii="仿宋_GB2312" w:eastAsia="仿宋_GB2312" w:hAnsi="宋体" w:hint="eastAsia"/>
          <w:sz w:val="32"/>
          <w:szCs w:val="32"/>
        </w:rPr>
        <w:t>2</w:t>
      </w:r>
      <w:r w:rsidRPr="00CD1E6E">
        <w:rPr>
          <w:rFonts w:ascii="仿宋_GB2312" w:eastAsia="仿宋_GB2312" w:hAnsi="宋体" w:hint="eastAsia"/>
          <w:sz w:val="32"/>
          <w:szCs w:val="32"/>
        </w:rPr>
        <w:t>：</w:t>
      </w:r>
      <w:r w:rsidR="00326157">
        <w:rPr>
          <w:rFonts w:ascii="仿宋_GB2312" w:eastAsia="仿宋_GB2312" w:hAnsi="宋体" w:hint="eastAsia"/>
          <w:sz w:val="32"/>
          <w:szCs w:val="32"/>
        </w:rPr>
        <w:t>宁波市电梯行业维护保养星级企业评定</w:t>
      </w:r>
      <w:r w:rsidR="007F66CE">
        <w:rPr>
          <w:rFonts w:ascii="仿宋_GB2312" w:eastAsia="仿宋_GB2312" w:hAnsi="宋体" w:hint="eastAsia"/>
          <w:sz w:val="32"/>
          <w:szCs w:val="32"/>
        </w:rPr>
        <w:t>申请</w:t>
      </w:r>
      <w:r w:rsidR="00CD1E6E" w:rsidRPr="00CD1E6E">
        <w:rPr>
          <w:rFonts w:ascii="仿宋_GB2312" w:eastAsia="仿宋_GB2312" w:hAnsi="宋体" w:hint="eastAsia"/>
          <w:sz w:val="32"/>
          <w:szCs w:val="32"/>
        </w:rPr>
        <w:t>表</w:t>
      </w:r>
    </w:p>
    <w:p w:rsidR="00E254AB" w:rsidRPr="007A4A87" w:rsidRDefault="00E254AB" w:rsidP="00E24CCA">
      <w:pPr>
        <w:ind w:firstLineChars="200" w:firstLine="640"/>
        <w:rPr>
          <w:rFonts w:ascii="仿宋_GB2312" w:eastAsia="仿宋_GB2312" w:hAnsi="宋体"/>
          <w:sz w:val="32"/>
          <w:szCs w:val="32"/>
        </w:rPr>
        <w:sectPr w:rsidR="00E254AB" w:rsidRPr="007A4A87" w:rsidSect="00E24CCA">
          <w:footerReference w:type="even" r:id="rId8"/>
          <w:pgSz w:w="11906" w:h="16838" w:code="9"/>
          <w:pgMar w:top="1440" w:right="1588" w:bottom="1440" w:left="1588" w:header="851" w:footer="851" w:gutter="0"/>
          <w:pgNumType w:start="1"/>
          <w:cols w:space="720"/>
          <w:docGrid w:type="lines" w:linePitch="312"/>
        </w:sectPr>
      </w:pPr>
    </w:p>
    <w:p w:rsidR="00A25FF4" w:rsidRPr="00CD1E6E" w:rsidRDefault="00A25FF4" w:rsidP="009B622E">
      <w:pPr>
        <w:spacing w:line="0" w:lineRule="atLeast"/>
        <w:rPr>
          <w:rFonts w:ascii="黑体" w:eastAsia="黑体" w:hAnsi="宋体"/>
          <w:sz w:val="32"/>
          <w:szCs w:val="32"/>
        </w:rPr>
      </w:pPr>
      <w:r w:rsidRPr="00CD1E6E">
        <w:rPr>
          <w:rFonts w:ascii="黑体" w:eastAsia="黑体" w:hAnsi="宋体" w:hint="eastAsia"/>
          <w:sz w:val="32"/>
          <w:szCs w:val="32"/>
        </w:rPr>
        <w:lastRenderedPageBreak/>
        <w:t>附件</w:t>
      </w:r>
      <w:r w:rsidR="00CD1E6E" w:rsidRPr="00CD1E6E">
        <w:rPr>
          <w:rFonts w:ascii="黑体" w:eastAsia="黑体" w:hAnsi="宋体" w:hint="eastAsia"/>
          <w:sz w:val="32"/>
          <w:szCs w:val="32"/>
        </w:rPr>
        <w:t>1</w:t>
      </w:r>
    </w:p>
    <w:p w:rsidR="00AF7FB1" w:rsidRPr="009B622E" w:rsidRDefault="009B622E" w:rsidP="00003817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B622E">
        <w:rPr>
          <w:rFonts w:ascii="方正小标宋简体" w:eastAsia="方正小标宋简体" w:hint="eastAsia"/>
          <w:sz w:val="44"/>
          <w:szCs w:val="44"/>
        </w:rPr>
        <w:t>宁波市电梯行业维护保养星级企业评分标准</w:t>
      </w:r>
    </w:p>
    <w:tbl>
      <w:tblPr>
        <w:tblW w:w="15374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2127"/>
        <w:gridCol w:w="992"/>
        <w:gridCol w:w="4877"/>
        <w:gridCol w:w="1502"/>
        <w:gridCol w:w="5167"/>
      </w:tblGrid>
      <w:tr w:rsidR="009B622E" w:rsidRPr="009B622E" w:rsidTr="004436AD">
        <w:trPr>
          <w:trHeight w:val="20"/>
        </w:trPr>
        <w:tc>
          <w:tcPr>
            <w:tcW w:w="709" w:type="dxa"/>
            <w:vAlign w:val="center"/>
          </w:tcPr>
          <w:p w:rsidR="009B622E" w:rsidRPr="009B622E" w:rsidRDefault="009B622E" w:rsidP="004436AD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B622E"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 w:rsidR="009B622E" w:rsidRPr="009B622E" w:rsidRDefault="009B622E" w:rsidP="004436AD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B622E">
              <w:rPr>
                <w:rFonts w:ascii="宋体" w:hAnsi="宋体" w:cs="宋体" w:hint="eastAsia"/>
                <w:b/>
                <w:kern w:val="0"/>
                <w:sz w:val="24"/>
              </w:rPr>
              <w:t>考评项目</w:t>
            </w:r>
          </w:p>
        </w:tc>
        <w:tc>
          <w:tcPr>
            <w:tcW w:w="992" w:type="dxa"/>
            <w:vAlign w:val="center"/>
          </w:tcPr>
          <w:p w:rsidR="009B622E" w:rsidRPr="009B622E" w:rsidRDefault="009B622E" w:rsidP="004436AD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B622E">
              <w:rPr>
                <w:rFonts w:ascii="宋体" w:hAnsi="宋体" w:cs="宋体" w:hint="eastAsia"/>
                <w:b/>
                <w:kern w:val="0"/>
                <w:sz w:val="24"/>
              </w:rPr>
              <w:t>分值</w:t>
            </w:r>
          </w:p>
        </w:tc>
        <w:tc>
          <w:tcPr>
            <w:tcW w:w="4877" w:type="dxa"/>
            <w:vAlign w:val="center"/>
          </w:tcPr>
          <w:p w:rsidR="009B622E" w:rsidRPr="009B622E" w:rsidRDefault="009B622E" w:rsidP="004436AD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B622E">
              <w:rPr>
                <w:rFonts w:ascii="宋体" w:hAnsi="宋体" w:cs="宋体" w:hint="eastAsia"/>
                <w:b/>
                <w:kern w:val="0"/>
                <w:sz w:val="24"/>
              </w:rPr>
              <w:t>考评内容</w:t>
            </w:r>
          </w:p>
        </w:tc>
        <w:tc>
          <w:tcPr>
            <w:tcW w:w="1502" w:type="dxa"/>
            <w:vAlign w:val="center"/>
          </w:tcPr>
          <w:p w:rsidR="009B622E" w:rsidRPr="009B622E" w:rsidRDefault="009B622E" w:rsidP="004436AD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B622E">
              <w:rPr>
                <w:rFonts w:ascii="宋体" w:hAnsi="宋体" w:cs="宋体" w:hint="eastAsia"/>
                <w:b/>
                <w:kern w:val="0"/>
                <w:sz w:val="24"/>
              </w:rPr>
              <w:t>数据来源</w:t>
            </w:r>
          </w:p>
        </w:tc>
        <w:tc>
          <w:tcPr>
            <w:tcW w:w="5167" w:type="dxa"/>
            <w:vAlign w:val="center"/>
          </w:tcPr>
          <w:p w:rsidR="009B622E" w:rsidRPr="009B622E" w:rsidRDefault="009B622E" w:rsidP="004436AD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评分</w:t>
            </w:r>
            <w:r w:rsidRPr="009B622E">
              <w:rPr>
                <w:rFonts w:ascii="宋体" w:hAnsi="宋体" w:cs="宋体" w:hint="eastAsia"/>
                <w:b/>
                <w:kern w:val="0"/>
                <w:sz w:val="24"/>
              </w:rPr>
              <w:t>办法</w:t>
            </w:r>
          </w:p>
        </w:tc>
      </w:tr>
      <w:tr w:rsidR="009B622E" w:rsidRPr="009B622E" w:rsidTr="004436AD">
        <w:trPr>
          <w:trHeight w:val="20"/>
        </w:trPr>
        <w:tc>
          <w:tcPr>
            <w:tcW w:w="709" w:type="dxa"/>
            <w:vAlign w:val="center"/>
          </w:tcPr>
          <w:p w:rsidR="009B622E" w:rsidRPr="009B622E" w:rsidRDefault="009B622E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9B622E" w:rsidRPr="009B622E" w:rsidRDefault="009B622E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维保</w:t>
            </w:r>
            <w:r w:rsidR="00E24CCA">
              <w:rPr>
                <w:rFonts w:ascii="宋体" w:hAnsi="宋体" w:hint="eastAsia"/>
                <w:szCs w:val="21"/>
              </w:rPr>
              <w:t>质量抽查</w:t>
            </w:r>
          </w:p>
        </w:tc>
        <w:tc>
          <w:tcPr>
            <w:tcW w:w="992" w:type="dxa"/>
            <w:vAlign w:val="center"/>
          </w:tcPr>
          <w:p w:rsidR="009B622E" w:rsidRPr="009B622E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9B622E" w:rsidRPr="009B622E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4877" w:type="dxa"/>
            <w:vAlign w:val="center"/>
          </w:tcPr>
          <w:p w:rsidR="009B622E" w:rsidRPr="009B622E" w:rsidRDefault="00E24CCA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最近年度</w:t>
            </w:r>
            <w:r w:rsidR="00295707">
              <w:rPr>
                <w:rFonts w:ascii="宋体" w:hAnsi="宋体" w:hint="eastAsia"/>
                <w:szCs w:val="21"/>
              </w:rPr>
              <w:t>电梯</w:t>
            </w:r>
            <w:r>
              <w:rPr>
                <w:rFonts w:ascii="宋体" w:hAnsi="宋体" w:hint="eastAsia"/>
                <w:szCs w:val="21"/>
              </w:rPr>
              <w:t>维保质量</w:t>
            </w:r>
            <w:r w:rsidR="00295707">
              <w:rPr>
                <w:rFonts w:ascii="宋体" w:hAnsi="宋体" w:hint="eastAsia"/>
                <w:szCs w:val="21"/>
              </w:rPr>
              <w:t>监督</w:t>
            </w:r>
            <w:r>
              <w:rPr>
                <w:rFonts w:ascii="宋体" w:hAnsi="宋体" w:hint="eastAsia"/>
                <w:szCs w:val="21"/>
              </w:rPr>
              <w:t>抽查情况</w:t>
            </w:r>
            <w:r w:rsidR="00297AC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502" w:type="dxa"/>
            <w:vAlign w:val="center"/>
          </w:tcPr>
          <w:p w:rsidR="009B622E" w:rsidRPr="009B622E" w:rsidRDefault="00295707" w:rsidP="004436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市质监局</w:t>
            </w:r>
          </w:p>
        </w:tc>
        <w:tc>
          <w:tcPr>
            <w:tcW w:w="5167" w:type="dxa"/>
            <w:vAlign w:val="center"/>
          </w:tcPr>
          <w:p w:rsidR="009B622E" w:rsidRPr="009B622E" w:rsidRDefault="00297AC1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</w:t>
            </w:r>
            <w:r w:rsidR="004A54C5">
              <w:rPr>
                <w:rFonts w:ascii="宋体" w:hAnsi="宋体" w:hint="eastAsia"/>
                <w:szCs w:val="21"/>
              </w:rPr>
              <w:t>维保质量监督抽查结果90分为基准，每低于1分扣</w:t>
            </w:r>
            <w:r w:rsidR="00EE12E8">
              <w:rPr>
                <w:rFonts w:ascii="宋体" w:hAnsi="宋体" w:hint="eastAsia"/>
                <w:szCs w:val="21"/>
              </w:rPr>
              <w:t>0.5</w:t>
            </w:r>
            <w:r w:rsidR="004A54C5">
              <w:rPr>
                <w:rFonts w:ascii="宋体" w:hAnsi="宋体" w:hint="eastAsia"/>
                <w:szCs w:val="21"/>
              </w:rPr>
              <w:t>分，直至扣完20分，每高1分加</w:t>
            </w:r>
            <w:r w:rsidR="00EE12E8">
              <w:rPr>
                <w:rFonts w:ascii="宋体" w:hAnsi="宋体" w:hint="eastAsia"/>
                <w:szCs w:val="21"/>
              </w:rPr>
              <w:t>0.5</w:t>
            </w:r>
            <w:r w:rsidR="004A54C5">
              <w:rPr>
                <w:rFonts w:ascii="宋体" w:hAnsi="宋体" w:hint="eastAsia"/>
                <w:szCs w:val="21"/>
              </w:rPr>
              <w:t>分</w:t>
            </w:r>
            <w:r w:rsidR="00EE12E8">
              <w:rPr>
                <w:rFonts w:ascii="宋体" w:hAnsi="宋体" w:hint="eastAsia"/>
                <w:szCs w:val="21"/>
              </w:rPr>
              <w:t>，未抽到单位不扣分不加分。</w:t>
            </w:r>
          </w:p>
        </w:tc>
      </w:tr>
      <w:tr w:rsidR="00E24CCA" w:rsidRPr="009B622E" w:rsidTr="004436AD">
        <w:trPr>
          <w:trHeight w:val="20"/>
        </w:trPr>
        <w:tc>
          <w:tcPr>
            <w:tcW w:w="709" w:type="dxa"/>
            <w:vAlign w:val="center"/>
          </w:tcPr>
          <w:p w:rsidR="00E24CCA" w:rsidRPr="009B622E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E24CCA" w:rsidRPr="009B622E" w:rsidRDefault="00E24CCA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行政处罚</w:t>
            </w:r>
          </w:p>
        </w:tc>
        <w:tc>
          <w:tcPr>
            <w:tcW w:w="992" w:type="dxa"/>
            <w:vAlign w:val="center"/>
          </w:tcPr>
          <w:p w:rsidR="00E24CCA" w:rsidRPr="009B622E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Pr="009B622E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4877" w:type="dxa"/>
            <w:vAlign w:val="center"/>
          </w:tcPr>
          <w:p w:rsidR="00E24CCA" w:rsidRPr="009B622E" w:rsidRDefault="00E61CE3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最近12个月内行政处罚</w:t>
            </w:r>
            <w:r w:rsidR="00295707">
              <w:rPr>
                <w:rFonts w:ascii="宋体" w:hAnsi="宋体" w:hint="eastAsia"/>
                <w:szCs w:val="21"/>
              </w:rPr>
              <w:t>情况</w:t>
            </w:r>
            <w:r w:rsidR="00297AC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502" w:type="dxa"/>
            <w:vAlign w:val="center"/>
          </w:tcPr>
          <w:p w:rsidR="00E24CCA" w:rsidRPr="009B622E" w:rsidRDefault="00295707" w:rsidP="004436AD">
            <w:pPr>
              <w:jc w:val="center"/>
              <w:rPr>
                <w:rFonts w:ascii="宋体" w:hAnsi="宋体"/>
                <w:szCs w:val="21"/>
              </w:rPr>
            </w:pPr>
            <w:r w:rsidRPr="00295707">
              <w:rPr>
                <w:rFonts w:ascii="宋体" w:hAnsi="宋体" w:hint="eastAsia"/>
                <w:szCs w:val="21"/>
              </w:rPr>
              <w:t>市质监局</w:t>
            </w:r>
          </w:p>
        </w:tc>
        <w:tc>
          <w:tcPr>
            <w:tcW w:w="5167" w:type="dxa"/>
            <w:vAlign w:val="center"/>
          </w:tcPr>
          <w:p w:rsidR="00E24CCA" w:rsidRPr="009B622E" w:rsidRDefault="00EE12E8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最近12个月内行政处罚</w:t>
            </w:r>
            <w:r w:rsidR="00297AC1">
              <w:rPr>
                <w:rFonts w:ascii="宋体" w:hAnsi="宋体" w:hint="eastAsia"/>
                <w:szCs w:val="21"/>
              </w:rPr>
              <w:t>（结案）每</w:t>
            </w:r>
            <w:r>
              <w:rPr>
                <w:rFonts w:ascii="宋体" w:hAnsi="宋体" w:hint="eastAsia"/>
                <w:szCs w:val="21"/>
              </w:rPr>
              <w:t>件扣5分。</w:t>
            </w:r>
          </w:p>
        </w:tc>
      </w:tr>
      <w:tr w:rsidR="00E24CCA" w:rsidRPr="009B622E" w:rsidTr="004436AD">
        <w:trPr>
          <w:trHeight w:val="20"/>
        </w:trPr>
        <w:tc>
          <w:tcPr>
            <w:tcW w:w="709" w:type="dxa"/>
            <w:vAlign w:val="center"/>
          </w:tcPr>
          <w:p w:rsidR="00E24CCA" w:rsidRPr="009B622E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E24CCA" w:rsidRPr="009B622E" w:rsidRDefault="00E24CCA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/>
                <w:szCs w:val="21"/>
              </w:rPr>
              <w:t>电梯应急处置情况</w:t>
            </w:r>
          </w:p>
        </w:tc>
        <w:tc>
          <w:tcPr>
            <w:tcW w:w="992" w:type="dxa"/>
            <w:vAlign w:val="center"/>
          </w:tcPr>
          <w:p w:rsidR="00E24CCA" w:rsidRPr="009B622E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20分</w:t>
            </w:r>
          </w:p>
        </w:tc>
        <w:tc>
          <w:tcPr>
            <w:tcW w:w="4877" w:type="dxa"/>
            <w:vAlign w:val="center"/>
          </w:tcPr>
          <w:p w:rsidR="00E24CCA" w:rsidRPr="009B622E" w:rsidRDefault="00EE12E8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最近</w:t>
            </w:r>
            <w:r w:rsidRPr="00EE12E8">
              <w:rPr>
                <w:rFonts w:ascii="宋体" w:hAnsi="宋体" w:hint="eastAsia"/>
                <w:szCs w:val="21"/>
              </w:rPr>
              <w:t>12个月内</w:t>
            </w:r>
            <w:r w:rsidR="00E24CCA" w:rsidRPr="009B622E">
              <w:rPr>
                <w:rFonts w:ascii="宋体" w:hAnsi="宋体" w:hint="eastAsia"/>
                <w:szCs w:val="21"/>
              </w:rPr>
              <w:t>电梯应急处置情况以及因电梯</w:t>
            </w:r>
            <w:r w:rsidR="00E24CCA" w:rsidRPr="009B622E">
              <w:rPr>
                <w:rFonts w:ascii="宋体" w:hAnsi="宋体"/>
                <w:szCs w:val="21"/>
              </w:rPr>
              <w:t>故障</w:t>
            </w:r>
            <w:r w:rsidR="00E24CCA" w:rsidRPr="009B622E">
              <w:rPr>
                <w:rFonts w:ascii="宋体" w:hAnsi="宋体" w:hint="eastAsia"/>
                <w:szCs w:val="21"/>
              </w:rPr>
              <w:t>和发生困人事件被投诉或造成重大负面影响的情况。</w:t>
            </w:r>
          </w:p>
        </w:tc>
        <w:tc>
          <w:tcPr>
            <w:tcW w:w="1502" w:type="dxa"/>
            <w:vAlign w:val="center"/>
          </w:tcPr>
          <w:p w:rsidR="00297AC1" w:rsidRDefault="00297AC1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97AC1">
              <w:rPr>
                <w:rFonts w:ascii="宋体" w:hAnsi="宋体" w:hint="eastAsia"/>
                <w:szCs w:val="21"/>
              </w:rPr>
              <w:t>市质监局</w:t>
            </w:r>
          </w:p>
          <w:p w:rsidR="00E24CCA" w:rsidRPr="009B622E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电梯应急处置指挥中心</w:t>
            </w:r>
          </w:p>
        </w:tc>
        <w:tc>
          <w:tcPr>
            <w:tcW w:w="5167" w:type="dxa"/>
            <w:vAlign w:val="center"/>
          </w:tcPr>
          <w:p w:rsidR="00E24CCA" w:rsidRPr="009B622E" w:rsidRDefault="00E24CCA" w:rsidP="00297AC1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未按应急处置指挥指令对本单位维保电梯实施救援的每次扣2分，救援抵达时间超过30分钟的每次扣1分，被有效投诉的每次扣2分，造成重大负面影响的酌情扣3-5分。</w:t>
            </w:r>
          </w:p>
        </w:tc>
      </w:tr>
      <w:tr w:rsidR="00E24CCA" w:rsidRPr="009B622E" w:rsidTr="004436AD">
        <w:trPr>
          <w:trHeight w:val="20"/>
        </w:trPr>
        <w:tc>
          <w:tcPr>
            <w:tcW w:w="709" w:type="dxa"/>
            <w:vAlign w:val="center"/>
          </w:tcPr>
          <w:p w:rsidR="00E24CCA" w:rsidRPr="009B622E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E24CCA" w:rsidRPr="009B622E" w:rsidRDefault="00E24CCA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定期检验一次合格率</w:t>
            </w:r>
          </w:p>
        </w:tc>
        <w:tc>
          <w:tcPr>
            <w:tcW w:w="992" w:type="dxa"/>
            <w:vAlign w:val="center"/>
          </w:tcPr>
          <w:p w:rsidR="00E24CCA" w:rsidRPr="009B622E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15分</w:t>
            </w:r>
          </w:p>
        </w:tc>
        <w:tc>
          <w:tcPr>
            <w:tcW w:w="4877" w:type="dxa"/>
            <w:vAlign w:val="center"/>
          </w:tcPr>
          <w:p w:rsidR="00E24CCA" w:rsidRPr="009B622E" w:rsidRDefault="00EE12E8" w:rsidP="00297AC1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最近</w:t>
            </w:r>
            <w:r w:rsidR="00E24CCA" w:rsidRPr="009B622E">
              <w:rPr>
                <w:rFonts w:ascii="宋体" w:hAnsi="宋体" w:hint="eastAsia"/>
                <w:szCs w:val="21"/>
              </w:rPr>
              <w:t>年度电梯定期检验一次合格</w:t>
            </w:r>
            <w:r w:rsidR="00297AC1" w:rsidRPr="009B622E">
              <w:rPr>
                <w:rFonts w:ascii="宋体" w:hAnsi="宋体" w:hint="eastAsia"/>
                <w:szCs w:val="21"/>
              </w:rPr>
              <w:t>率</w:t>
            </w:r>
            <w:r w:rsidR="00E24CCA" w:rsidRPr="009B622E">
              <w:rPr>
                <w:rFonts w:ascii="宋体" w:hAnsi="宋体" w:hint="eastAsia"/>
                <w:szCs w:val="21"/>
              </w:rPr>
              <w:t>（一次性检验合格，未出具</w:t>
            </w:r>
            <w:r w:rsidR="00297AC1">
              <w:rPr>
                <w:rFonts w:ascii="宋体" w:hAnsi="宋体" w:hint="eastAsia"/>
                <w:szCs w:val="21"/>
              </w:rPr>
              <w:t>检验意见通知书</w:t>
            </w:r>
            <w:r w:rsidR="00E24CCA" w:rsidRPr="009B622E">
              <w:rPr>
                <w:rFonts w:ascii="宋体" w:hAnsi="宋体" w:hint="eastAsia"/>
                <w:szCs w:val="21"/>
              </w:rPr>
              <w:t>的设备）。</w:t>
            </w:r>
          </w:p>
        </w:tc>
        <w:tc>
          <w:tcPr>
            <w:tcW w:w="1502" w:type="dxa"/>
            <w:vAlign w:val="center"/>
          </w:tcPr>
          <w:p w:rsidR="00E24CCA" w:rsidRPr="009B622E" w:rsidRDefault="00EE12E8" w:rsidP="004436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检验机构</w:t>
            </w:r>
          </w:p>
        </w:tc>
        <w:tc>
          <w:tcPr>
            <w:tcW w:w="5167" w:type="dxa"/>
            <w:vAlign w:val="center"/>
          </w:tcPr>
          <w:p w:rsidR="00E24CCA" w:rsidRPr="009B622E" w:rsidRDefault="00E24CCA" w:rsidP="00297AC1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以</w:t>
            </w:r>
            <w:r w:rsidR="00297AC1" w:rsidRPr="009B622E">
              <w:rPr>
                <w:rFonts w:ascii="宋体" w:hAnsi="宋体" w:hint="eastAsia"/>
                <w:szCs w:val="21"/>
              </w:rPr>
              <w:t>一次合格率</w:t>
            </w:r>
            <w:r w:rsidRPr="009B622E">
              <w:rPr>
                <w:rFonts w:ascii="宋体" w:hAnsi="宋体" w:hint="eastAsia"/>
                <w:szCs w:val="21"/>
              </w:rPr>
              <w:t>100%为基准，每下降1%扣1分。</w:t>
            </w:r>
          </w:p>
        </w:tc>
      </w:tr>
      <w:tr w:rsidR="00E24CCA" w:rsidRPr="009B622E" w:rsidTr="004436AD">
        <w:trPr>
          <w:trHeight w:val="20"/>
        </w:trPr>
        <w:tc>
          <w:tcPr>
            <w:tcW w:w="709" w:type="dxa"/>
            <w:vAlign w:val="center"/>
          </w:tcPr>
          <w:p w:rsidR="00E24CCA" w:rsidRPr="009B622E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:rsidR="00E24CCA" w:rsidRPr="009B622E" w:rsidRDefault="00E24CCA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严重事故隐患情况</w:t>
            </w:r>
          </w:p>
        </w:tc>
        <w:tc>
          <w:tcPr>
            <w:tcW w:w="992" w:type="dxa"/>
            <w:vAlign w:val="center"/>
          </w:tcPr>
          <w:p w:rsidR="00E24CCA" w:rsidRPr="009B622E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4877" w:type="dxa"/>
            <w:vAlign w:val="center"/>
          </w:tcPr>
          <w:p w:rsidR="00E24CCA" w:rsidRPr="009B622E" w:rsidRDefault="00EE12E8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 w:rsidRPr="00EE12E8">
              <w:rPr>
                <w:rFonts w:ascii="宋体" w:hAnsi="宋体" w:hint="eastAsia"/>
                <w:szCs w:val="21"/>
              </w:rPr>
              <w:t>最近12个月内</w:t>
            </w:r>
            <w:r w:rsidR="00E24CCA" w:rsidRPr="009B622E">
              <w:rPr>
                <w:rFonts w:ascii="宋体" w:hAnsi="宋体" w:hint="eastAsia"/>
                <w:szCs w:val="21"/>
              </w:rPr>
              <w:t>检验中发现存在严重事故隐患的情况。</w:t>
            </w:r>
          </w:p>
        </w:tc>
        <w:tc>
          <w:tcPr>
            <w:tcW w:w="1502" w:type="dxa"/>
            <w:vAlign w:val="center"/>
          </w:tcPr>
          <w:p w:rsidR="00E24CCA" w:rsidRPr="009B622E" w:rsidRDefault="00EE12E8" w:rsidP="004436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检验机构</w:t>
            </w:r>
          </w:p>
        </w:tc>
        <w:tc>
          <w:tcPr>
            <w:tcW w:w="5167" w:type="dxa"/>
            <w:vAlign w:val="center"/>
          </w:tcPr>
          <w:p w:rsidR="00E24CCA" w:rsidRPr="009B622E" w:rsidRDefault="00E24CCA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所维保电梯被出具严重事故隐患报告的</w:t>
            </w:r>
            <w:r w:rsidR="00297AC1">
              <w:rPr>
                <w:rFonts w:ascii="宋体" w:hAnsi="宋体" w:hint="eastAsia"/>
                <w:szCs w:val="21"/>
              </w:rPr>
              <w:t>，</w:t>
            </w:r>
            <w:r w:rsidRPr="009B622E">
              <w:rPr>
                <w:rFonts w:ascii="宋体" w:hAnsi="宋体" w:hint="eastAsia"/>
                <w:szCs w:val="21"/>
              </w:rPr>
              <w:t>每一台次扣2分。</w:t>
            </w:r>
          </w:p>
        </w:tc>
      </w:tr>
      <w:tr w:rsidR="00E24CCA" w:rsidRPr="009B622E" w:rsidTr="004436AD">
        <w:trPr>
          <w:trHeight w:val="20"/>
        </w:trPr>
        <w:tc>
          <w:tcPr>
            <w:tcW w:w="709" w:type="dxa"/>
            <w:vAlign w:val="center"/>
          </w:tcPr>
          <w:p w:rsidR="00E24CCA" w:rsidRPr="009B622E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:rsidR="00E24CCA" w:rsidRPr="009B622E" w:rsidRDefault="00E24CCA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行业自律情况</w:t>
            </w:r>
          </w:p>
        </w:tc>
        <w:tc>
          <w:tcPr>
            <w:tcW w:w="992" w:type="dxa"/>
            <w:vAlign w:val="center"/>
          </w:tcPr>
          <w:p w:rsidR="00E24CCA" w:rsidRPr="009B622E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4877" w:type="dxa"/>
            <w:vAlign w:val="center"/>
          </w:tcPr>
          <w:p w:rsidR="00E24CCA" w:rsidRPr="009B622E" w:rsidRDefault="00E24CCA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是否存在明显违反行业自律有关要求，行业企业反映较为集中的情况。</w:t>
            </w:r>
          </w:p>
        </w:tc>
        <w:tc>
          <w:tcPr>
            <w:tcW w:w="1502" w:type="dxa"/>
            <w:vAlign w:val="center"/>
          </w:tcPr>
          <w:p w:rsidR="00E24CCA" w:rsidRPr="009B622E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行业协会</w:t>
            </w:r>
          </w:p>
        </w:tc>
        <w:tc>
          <w:tcPr>
            <w:tcW w:w="5167" w:type="dxa"/>
            <w:vAlign w:val="center"/>
          </w:tcPr>
          <w:p w:rsidR="00E24CCA" w:rsidRPr="009B622E" w:rsidRDefault="00EE12E8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实施</w:t>
            </w:r>
            <w:r w:rsidR="00297AC1">
              <w:rPr>
                <w:rFonts w:ascii="宋体" w:hAnsi="宋体" w:hint="eastAsia"/>
                <w:szCs w:val="21"/>
              </w:rPr>
              <w:t>低价恶性竞争、</w:t>
            </w:r>
            <w:r>
              <w:rPr>
                <w:rFonts w:ascii="宋体" w:hAnsi="宋体" w:hint="eastAsia"/>
                <w:szCs w:val="21"/>
              </w:rPr>
              <w:t>商业贿赂被查实等</w:t>
            </w:r>
            <w:r w:rsidR="00E24CCA" w:rsidRPr="009B622E">
              <w:rPr>
                <w:rFonts w:ascii="宋体" w:hAnsi="宋体" w:hint="eastAsia"/>
                <w:szCs w:val="21"/>
              </w:rPr>
              <w:t>情况酌情扣分。</w:t>
            </w:r>
          </w:p>
        </w:tc>
      </w:tr>
      <w:tr w:rsidR="00E24CCA" w:rsidRPr="009B622E" w:rsidTr="004436AD">
        <w:trPr>
          <w:trHeight w:val="20"/>
        </w:trPr>
        <w:tc>
          <w:tcPr>
            <w:tcW w:w="709" w:type="dxa"/>
            <w:vAlign w:val="center"/>
          </w:tcPr>
          <w:p w:rsidR="00E24CCA" w:rsidRPr="009B622E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 w:rsidR="00E24CCA" w:rsidRPr="009B622E" w:rsidRDefault="00E24CCA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开展电梯物联网建设情况</w:t>
            </w:r>
          </w:p>
        </w:tc>
        <w:tc>
          <w:tcPr>
            <w:tcW w:w="992" w:type="dxa"/>
            <w:vAlign w:val="center"/>
          </w:tcPr>
          <w:p w:rsidR="00E24CCA" w:rsidRPr="009B622E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5分</w:t>
            </w:r>
          </w:p>
        </w:tc>
        <w:tc>
          <w:tcPr>
            <w:tcW w:w="4877" w:type="dxa"/>
            <w:vAlign w:val="center"/>
          </w:tcPr>
          <w:p w:rsidR="00E24CCA" w:rsidRPr="009B622E" w:rsidRDefault="00E24CCA" w:rsidP="00E40EEE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积极开展电梯物联网</w:t>
            </w:r>
            <w:r w:rsidR="00E40EEE">
              <w:rPr>
                <w:rFonts w:ascii="宋体" w:hAnsi="宋体" w:hint="eastAsia"/>
                <w:szCs w:val="21"/>
              </w:rPr>
              <w:t>建设，完成电梯物联网系统与安全监管平台的对接验收，规定应配备</w:t>
            </w:r>
            <w:r w:rsidRPr="009B622E">
              <w:rPr>
                <w:rFonts w:ascii="宋体" w:hAnsi="宋体" w:hint="eastAsia"/>
                <w:szCs w:val="21"/>
              </w:rPr>
              <w:t>远程监测系统的电梯均应有效联网运行。</w:t>
            </w:r>
          </w:p>
        </w:tc>
        <w:tc>
          <w:tcPr>
            <w:tcW w:w="1502" w:type="dxa"/>
            <w:vAlign w:val="center"/>
          </w:tcPr>
          <w:p w:rsidR="00E24CCA" w:rsidRPr="009B622E" w:rsidRDefault="00EE12E8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安全监管平台</w:t>
            </w:r>
          </w:p>
        </w:tc>
        <w:tc>
          <w:tcPr>
            <w:tcW w:w="5167" w:type="dxa"/>
            <w:vAlign w:val="center"/>
          </w:tcPr>
          <w:p w:rsidR="00E24CCA" w:rsidRPr="009B622E" w:rsidRDefault="00E24CCA" w:rsidP="004436AD">
            <w:pPr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未完成电梯物联网对接验收的不得分，联网电梯数量每缺少10台扣1分。</w:t>
            </w:r>
          </w:p>
        </w:tc>
      </w:tr>
      <w:tr w:rsidR="00E24CCA" w:rsidRPr="009B622E" w:rsidTr="004436AD">
        <w:trPr>
          <w:trHeight w:val="20"/>
        </w:trPr>
        <w:tc>
          <w:tcPr>
            <w:tcW w:w="709" w:type="dxa"/>
            <w:vAlign w:val="center"/>
          </w:tcPr>
          <w:p w:rsidR="00E24CCA" w:rsidRPr="009B622E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127" w:type="dxa"/>
            <w:vAlign w:val="center"/>
          </w:tcPr>
          <w:p w:rsidR="00E24CCA" w:rsidRPr="009B622E" w:rsidRDefault="00E24CCA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参与电梯公共应急救援情况</w:t>
            </w:r>
          </w:p>
        </w:tc>
        <w:tc>
          <w:tcPr>
            <w:tcW w:w="992" w:type="dxa"/>
            <w:vAlign w:val="center"/>
          </w:tcPr>
          <w:p w:rsidR="00E24CCA" w:rsidRPr="009B622E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加分项</w:t>
            </w:r>
          </w:p>
        </w:tc>
        <w:tc>
          <w:tcPr>
            <w:tcW w:w="4877" w:type="dxa"/>
            <w:vAlign w:val="center"/>
          </w:tcPr>
          <w:p w:rsidR="00E24CCA" w:rsidRPr="009B622E" w:rsidRDefault="00E24CCA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是否加入了电梯公共应急救援队伍，是否按规定履行公共应急救援队伍职责。</w:t>
            </w:r>
          </w:p>
        </w:tc>
        <w:tc>
          <w:tcPr>
            <w:tcW w:w="1502" w:type="dxa"/>
            <w:vAlign w:val="center"/>
          </w:tcPr>
          <w:p w:rsidR="00E24CCA" w:rsidRPr="009B622E" w:rsidRDefault="00E40EEE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E40EEE">
              <w:rPr>
                <w:rFonts w:ascii="宋体" w:hAnsi="宋体" w:hint="eastAsia"/>
                <w:szCs w:val="21"/>
              </w:rPr>
              <w:t>市质监局</w:t>
            </w:r>
          </w:p>
        </w:tc>
        <w:tc>
          <w:tcPr>
            <w:tcW w:w="5167" w:type="dxa"/>
            <w:vAlign w:val="center"/>
          </w:tcPr>
          <w:p w:rsidR="00E24CCA" w:rsidRPr="009C7DA5" w:rsidRDefault="00E24CCA" w:rsidP="004436AD">
            <w:pPr>
              <w:rPr>
                <w:rFonts w:ascii="宋体" w:hAnsi="宋体"/>
                <w:szCs w:val="21"/>
              </w:rPr>
            </w:pPr>
            <w:r w:rsidRPr="009C7DA5">
              <w:rPr>
                <w:rFonts w:ascii="宋体" w:hAnsi="宋体" w:hint="eastAsia"/>
                <w:szCs w:val="21"/>
              </w:rPr>
              <w:t>承担一个救援区域的加1分，承担二个或二个以上救援区域的加2分，获得应急救援优胜单位的另加1分。</w:t>
            </w:r>
          </w:p>
        </w:tc>
      </w:tr>
      <w:tr w:rsidR="00E24CCA" w:rsidRPr="009B622E" w:rsidTr="004436AD">
        <w:trPr>
          <w:trHeight w:val="20"/>
        </w:trPr>
        <w:tc>
          <w:tcPr>
            <w:tcW w:w="709" w:type="dxa"/>
            <w:vAlign w:val="center"/>
          </w:tcPr>
          <w:p w:rsidR="00E24CCA" w:rsidRPr="009B622E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127" w:type="dxa"/>
            <w:vAlign w:val="center"/>
          </w:tcPr>
          <w:p w:rsidR="00E24CCA" w:rsidRPr="009B622E" w:rsidRDefault="00E24CCA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参与公益活动情况</w:t>
            </w:r>
          </w:p>
        </w:tc>
        <w:tc>
          <w:tcPr>
            <w:tcW w:w="992" w:type="dxa"/>
            <w:vAlign w:val="center"/>
          </w:tcPr>
          <w:p w:rsidR="00E24CCA" w:rsidRPr="009B622E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加分项</w:t>
            </w:r>
          </w:p>
        </w:tc>
        <w:tc>
          <w:tcPr>
            <w:tcW w:w="4877" w:type="dxa"/>
            <w:vAlign w:val="center"/>
          </w:tcPr>
          <w:p w:rsidR="00E24CCA" w:rsidRPr="009C7DA5" w:rsidRDefault="00E24CCA" w:rsidP="00E40EEE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 w:rsidRPr="009C7DA5">
              <w:rPr>
                <w:rFonts w:ascii="宋体" w:hAnsi="宋体" w:hint="eastAsia"/>
                <w:szCs w:val="21"/>
              </w:rPr>
              <w:t>是否积极参与主管部门、行业协会等组织的电梯安全宣传、公共应急救援演练、重大活动保障、标准制定等工作。</w:t>
            </w:r>
          </w:p>
        </w:tc>
        <w:tc>
          <w:tcPr>
            <w:tcW w:w="1502" w:type="dxa"/>
            <w:vAlign w:val="center"/>
          </w:tcPr>
          <w:p w:rsidR="00E24CCA" w:rsidRPr="009C7DA5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C7DA5">
              <w:rPr>
                <w:rFonts w:ascii="宋体" w:hAnsi="宋体" w:hint="eastAsia"/>
                <w:szCs w:val="21"/>
              </w:rPr>
              <w:t>各相关单位</w:t>
            </w:r>
          </w:p>
        </w:tc>
        <w:tc>
          <w:tcPr>
            <w:tcW w:w="5167" w:type="dxa"/>
            <w:vAlign w:val="center"/>
          </w:tcPr>
          <w:p w:rsidR="00E24CCA" w:rsidRPr="009C7DA5" w:rsidRDefault="00E24CCA" w:rsidP="004436AD">
            <w:pPr>
              <w:rPr>
                <w:rFonts w:ascii="宋体" w:hAnsi="宋体"/>
                <w:szCs w:val="21"/>
              </w:rPr>
            </w:pPr>
            <w:r w:rsidRPr="009C7DA5">
              <w:rPr>
                <w:rFonts w:ascii="宋体" w:hAnsi="宋体" w:hint="eastAsia"/>
                <w:szCs w:val="21"/>
              </w:rPr>
              <w:t>根据参与情况酌情加1-2分。</w:t>
            </w:r>
          </w:p>
        </w:tc>
      </w:tr>
      <w:tr w:rsidR="00E24CCA" w:rsidRPr="009B622E" w:rsidTr="004436AD">
        <w:trPr>
          <w:trHeight w:val="20"/>
        </w:trPr>
        <w:tc>
          <w:tcPr>
            <w:tcW w:w="709" w:type="dxa"/>
            <w:vAlign w:val="center"/>
          </w:tcPr>
          <w:p w:rsidR="00E24CCA" w:rsidRPr="009B622E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C7DA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127" w:type="dxa"/>
            <w:vAlign w:val="center"/>
          </w:tcPr>
          <w:p w:rsidR="00E24CCA" w:rsidRPr="009B622E" w:rsidRDefault="00E24CCA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参加电梯安全责任保险情况</w:t>
            </w:r>
          </w:p>
        </w:tc>
        <w:tc>
          <w:tcPr>
            <w:tcW w:w="992" w:type="dxa"/>
            <w:vAlign w:val="center"/>
          </w:tcPr>
          <w:p w:rsidR="00E24CCA" w:rsidRPr="009B622E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B622E">
              <w:rPr>
                <w:rFonts w:ascii="宋体" w:hAnsi="宋体" w:hint="eastAsia"/>
                <w:szCs w:val="21"/>
              </w:rPr>
              <w:t>加分项</w:t>
            </w:r>
          </w:p>
        </w:tc>
        <w:tc>
          <w:tcPr>
            <w:tcW w:w="4877" w:type="dxa"/>
            <w:vAlign w:val="center"/>
          </w:tcPr>
          <w:p w:rsidR="00E24CCA" w:rsidRPr="009C7DA5" w:rsidRDefault="00E24CCA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 w:rsidRPr="009C7DA5">
              <w:rPr>
                <w:rFonts w:ascii="宋体" w:hAnsi="宋体" w:hint="eastAsia"/>
                <w:szCs w:val="21"/>
              </w:rPr>
              <w:t>积极推进本单位维保电梯投保安全责任保险。</w:t>
            </w:r>
          </w:p>
        </w:tc>
        <w:tc>
          <w:tcPr>
            <w:tcW w:w="1502" w:type="dxa"/>
            <w:vAlign w:val="center"/>
          </w:tcPr>
          <w:p w:rsidR="00E24CCA" w:rsidRPr="009C7DA5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C7DA5">
              <w:rPr>
                <w:rFonts w:ascii="宋体" w:hAnsi="宋体" w:hint="eastAsia"/>
                <w:szCs w:val="21"/>
              </w:rPr>
              <w:t>参评单位</w:t>
            </w:r>
          </w:p>
        </w:tc>
        <w:tc>
          <w:tcPr>
            <w:tcW w:w="5167" w:type="dxa"/>
            <w:vAlign w:val="center"/>
          </w:tcPr>
          <w:p w:rsidR="00E24CCA" w:rsidRPr="009C7DA5" w:rsidRDefault="00E24CCA" w:rsidP="004436AD">
            <w:pPr>
              <w:rPr>
                <w:rFonts w:ascii="宋体" w:hAnsi="宋体"/>
                <w:szCs w:val="21"/>
              </w:rPr>
            </w:pPr>
            <w:r w:rsidRPr="009C7DA5">
              <w:rPr>
                <w:rFonts w:ascii="宋体" w:hAnsi="宋体" w:hint="eastAsia"/>
                <w:szCs w:val="21"/>
              </w:rPr>
              <w:t>所维保电梯安全责任保险投保比例达20%以上的加1分，50%以上的加2分。（由参评单位提供有效见证资料）</w:t>
            </w:r>
          </w:p>
        </w:tc>
      </w:tr>
      <w:tr w:rsidR="00E24CCA" w:rsidRPr="009B622E" w:rsidTr="004436AD">
        <w:trPr>
          <w:trHeight w:val="20"/>
        </w:trPr>
        <w:tc>
          <w:tcPr>
            <w:tcW w:w="709" w:type="dxa"/>
            <w:vAlign w:val="center"/>
          </w:tcPr>
          <w:p w:rsidR="00E24CCA" w:rsidRPr="009C7DA5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127" w:type="dxa"/>
            <w:vAlign w:val="center"/>
          </w:tcPr>
          <w:p w:rsidR="00E24CCA" w:rsidRPr="009C7DA5" w:rsidRDefault="00E24CCA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 w:rsidRPr="009C7DA5">
              <w:rPr>
                <w:rFonts w:ascii="宋体" w:hAnsi="宋体" w:hint="eastAsia"/>
                <w:szCs w:val="21"/>
              </w:rPr>
              <w:t>维护保养电梯数量</w:t>
            </w:r>
          </w:p>
        </w:tc>
        <w:tc>
          <w:tcPr>
            <w:tcW w:w="992" w:type="dxa"/>
            <w:vAlign w:val="center"/>
          </w:tcPr>
          <w:p w:rsidR="00E24CCA" w:rsidRPr="009C7DA5" w:rsidRDefault="00E24CCA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C7DA5">
              <w:rPr>
                <w:rFonts w:ascii="宋体" w:hAnsi="宋体" w:hint="eastAsia"/>
                <w:szCs w:val="21"/>
              </w:rPr>
              <w:t>加分项</w:t>
            </w:r>
          </w:p>
        </w:tc>
        <w:tc>
          <w:tcPr>
            <w:tcW w:w="4877" w:type="dxa"/>
            <w:vAlign w:val="center"/>
          </w:tcPr>
          <w:p w:rsidR="00E24CCA" w:rsidRPr="009C7DA5" w:rsidRDefault="00E24CCA" w:rsidP="004436AD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 w:rsidRPr="009C7DA5">
              <w:rPr>
                <w:rFonts w:ascii="宋体" w:hAnsi="宋体" w:hint="eastAsia"/>
                <w:szCs w:val="21"/>
              </w:rPr>
              <w:t>积极拓展电梯维保业务，在电梯维保市场中具有较高的认可度。</w:t>
            </w:r>
          </w:p>
        </w:tc>
        <w:tc>
          <w:tcPr>
            <w:tcW w:w="1502" w:type="dxa"/>
            <w:vAlign w:val="center"/>
          </w:tcPr>
          <w:p w:rsidR="00E24CCA" w:rsidRPr="009C7DA5" w:rsidRDefault="004436AD" w:rsidP="004436AD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436AD">
              <w:rPr>
                <w:rFonts w:ascii="宋体" w:hAnsi="宋体" w:hint="eastAsia"/>
                <w:szCs w:val="21"/>
              </w:rPr>
              <w:t>安全监管平台</w:t>
            </w:r>
          </w:p>
        </w:tc>
        <w:tc>
          <w:tcPr>
            <w:tcW w:w="5167" w:type="dxa"/>
            <w:vAlign w:val="center"/>
          </w:tcPr>
          <w:p w:rsidR="00E24CCA" w:rsidRPr="009C7DA5" w:rsidRDefault="00E24CCA" w:rsidP="004436AD">
            <w:pPr>
              <w:rPr>
                <w:rFonts w:ascii="宋体" w:hAnsi="宋体"/>
                <w:szCs w:val="21"/>
              </w:rPr>
            </w:pPr>
            <w:r w:rsidRPr="009C7DA5">
              <w:rPr>
                <w:rFonts w:ascii="宋体" w:hAnsi="宋体" w:hint="eastAsia"/>
                <w:szCs w:val="21"/>
              </w:rPr>
              <w:t>当前实际维保电梯数量1000台以上的加1分，3000台以上的加2分。</w:t>
            </w:r>
          </w:p>
        </w:tc>
      </w:tr>
    </w:tbl>
    <w:p w:rsidR="00F32046" w:rsidRPr="009B622E" w:rsidRDefault="00F32046" w:rsidP="00D85079">
      <w:pPr>
        <w:jc w:val="left"/>
        <w:rPr>
          <w:rFonts w:ascii="方正小标宋简体" w:eastAsia="方正小标宋简体" w:hAnsi="宋体"/>
          <w:spacing w:val="20"/>
          <w:szCs w:val="21"/>
        </w:rPr>
        <w:sectPr w:rsidR="00F32046" w:rsidRPr="009B622E" w:rsidSect="00A25FF4">
          <w:pgSz w:w="16838" w:h="11906" w:orient="landscape" w:code="9"/>
          <w:pgMar w:top="1077" w:right="1440" w:bottom="1077" w:left="1440" w:header="851" w:footer="851" w:gutter="0"/>
          <w:pgNumType w:start="1"/>
          <w:cols w:space="720"/>
          <w:docGrid w:type="linesAndChars" w:linePitch="312"/>
        </w:sectPr>
      </w:pPr>
    </w:p>
    <w:p w:rsidR="00F32046" w:rsidRPr="00690755" w:rsidRDefault="00F32046" w:rsidP="00045A6B">
      <w:pPr>
        <w:spacing w:line="0" w:lineRule="atLeast"/>
        <w:rPr>
          <w:rFonts w:ascii="黑体" w:eastAsia="黑体" w:hAnsi="宋体"/>
          <w:sz w:val="32"/>
          <w:szCs w:val="32"/>
        </w:rPr>
      </w:pPr>
      <w:r w:rsidRPr="00690755">
        <w:rPr>
          <w:rFonts w:ascii="黑体" w:eastAsia="黑体" w:hAnsi="宋体" w:hint="eastAsia"/>
          <w:sz w:val="32"/>
          <w:szCs w:val="32"/>
        </w:rPr>
        <w:lastRenderedPageBreak/>
        <w:t>附件2</w:t>
      </w:r>
    </w:p>
    <w:p w:rsidR="00F32046" w:rsidRPr="00957A88" w:rsidRDefault="00957A88" w:rsidP="00045A6B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 w:rsidRPr="00957A88">
        <w:rPr>
          <w:rFonts w:ascii="方正小标宋简体" w:eastAsia="方正小标宋简体" w:hint="eastAsia"/>
          <w:sz w:val="44"/>
          <w:szCs w:val="44"/>
        </w:rPr>
        <w:t>宁波市电梯行业维护保养星级企业评定申请表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1"/>
        <w:gridCol w:w="833"/>
        <w:gridCol w:w="1146"/>
        <w:gridCol w:w="1346"/>
        <w:gridCol w:w="1065"/>
        <w:gridCol w:w="1431"/>
        <w:gridCol w:w="411"/>
        <w:gridCol w:w="2065"/>
      </w:tblGrid>
      <w:tr w:rsidR="00F32046" w:rsidRPr="0002583B" w:rsidTr="00EC7931">
        <w:trPr>
          <w:trHeight w:val="509"/>
        </w:trPr>
        <w:tc>
          <w:tcPr>
            <w:tcW w:w="1256" w:type="pct"/>
            <w:gridSpan w:val="2"/>
            <w:vAlign w:val="center"/>
          </w:tcPr>
          <w:p w:rsidR="00F32046" w:rsidRPr="0002583B" w:rsidRDefault="00F32046" w:rsidP="00D85079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02583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3744" w:type="pct"/>
            <w:gridSpan w:val="6"/>
            <w:vAlign w:val="center"/>
          </w:tcPr>
          <w:p w:rsidR="00F32046" w:rsidRPr="0002583B" w:rsidRDefault="00F32046" w:rsidP="00D85079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34D71" w:rsidRPr="0002583B" w:rsidTr="00EC7931">
        <w:trPr>
          <w:trHeight w:val="509"/>
        </w:trPr>
        <w:tc>
          <w:tcPr>
            <w:tcW w:w="1256" w:type="pct"/>
            <w:gridSpan w:val="2"/>
            <w:vAlign w:val="center"/>
          </w:tcPr>
          <w:p w:rsidR="00C34D71" w:rsidRPr="0002583B" w:rsidRDefault="00C34D71" w:rsidP="00D85079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02583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3744" w:type="pct"/>
            <w:gridSpan w:val="6"/>
            <w:vAlign w:val="center"/>
          </w:tcPr>
          <w:p w:rsidR="00C34D71" w:rsidRPr="0002583B" w:rsidRDefault="00C34D71" w:rsidP="00D85079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02583B" w:rsidTr="00EC7931">
        <w:trPr>
          <w:trHeight w:val="509"/>
        </w:trPr>
        <w:tc>
          <w:tcPr>
            <w:tcW w:w="1256" w:type="pct"/>
            <w:gridSpan w:val="2"/>
            <w:vAlign w:val="center"/>
          </w:tcPr>
          <w:p w:rsidR="00F32046" w:rsidRPr="0002583B" w:rsidRDefault="00F32046" w:rsidP="00D85079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02583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1250" w:type="pct"/>
            <w:gridSpan w:val="2"/>
            <w:vAlign w:val="center"/>
          </w:tcPr>
          <w:p w:rsidR="00F32046" w:rsidRPr="0002583B" w:rsidRDefault="00F32046" w:rsidP="00D8507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52" w:type="pct"/>
            <w:gridSpan w:val="2"/>
            <w:vAlign w:val="center"/>
          </w:tcPr>
          <w:p w:rsidR="00F32046" w:rsidRPr="0002583B" w:rsidRDefault="00F32046" w:rsidP="00D85079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02583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传真</w:t>
            </w:r>
          </w:p>
        </w:tc>
        <w:tc>
          <w:tcPr>
            <w:tcW w:w="1242" w:type="pct"/>
            <w:gridSpan w:val="2"/>
            <w:vAlign w:val="center"/>
          </w:tcPr>
          <w:p w:rsidR="00F32046" w:rsidRPr="0002583B" w:rsidRDefault="00F32046" w:rsidP="00D8507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02583B" w:rsidTr="00EC7931">
        <w:trPr>
          <w:trHeight w:val="509"/>
        </w:trPr>
        <w:tc>
          <w:tcPr>
            <w:tcW w:w="1256" w:type="pct"/>
            <w:gridSpan w:val="2"/>
            <w:vAlign w:val="center"/>
          </w:tcPr>
          <w:p w:rsidR="00F32046" w:rsidRPr="0002583B" w:rsidRDefault="00F32046" w:rsidP="00D85079">
            <w:pPr>
              <w:jc w:val="center"/>
              <w:rPr>
                <w:rFonts w:asciiTheme="minorEastAsia" w:eastAsiaTheme="minorEastAsia" w:hAnsiTheme="minorEastAsia"/>
                <w:bCs/>
                <w:spacing w:val="12"/>
                <w:sz w:val="28"/>
                <w:szCs w:val="28"/>
              </w:rPr>
            </w:pPr>
            <w:r w:rsidRPr="0002583B">
              <w:rPr>
                <w:rFonts w:asciiTheme="minorEastAsia" w:eastAsiaTheme="minorEastAsia" w:hAnsiTheme="minorEastAsia" w:hint="eastAsia"/>
                <w:bCs/>
                <w:spacing w:val="12"/>
                <w:sz w:val="28"/>
                <w:szCs w:val="28"/>
              </w:rPr>
              <w:t>法定代表人</w:t>
            </w:r>
          </w:p>
        </w:tc>
        <w:tc>
          <w:tcPr>
            <w:tcW w:w="1250" w:type="pct"/>
            <w:gridSpan w:val="2"/>
            <w:vAlign w:val="center"/>
          </w:tcPr>
          <w:p w:rsidR="00F32046" w:rsidRPr="0002583B" w:rsidRDefault="00F32046" w:rsidP="00D8507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52" w:type="pct"/>
            <w:gridSpan w:val="2"/>
            <w:vAlign w:val="center"/>
          </w:tcPr>
          <w:p w:rsidR="00F32046" w:rsidRPr="0002583B" w:rsidRDefault="00F32046" w:rsidP="00D85079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02583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242" w:type="pct"/>
            <w:gridSpan w:val="2"/>
            <w:vAlign w:val="center"/>
          </w:tcPr>
          <w:p w:rsidR="00F32046" w:rsidRPr="0002583B" w:rsidRDefault="00F32046" w:rsidP="00D8507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02583B" w:rsidTr="00EC7931">
        <w:trPr>
          <w:trHeight w:val="509"/>
        </w:trPr>
        <w:tc>
          <w:tcPr>
            <w:tcW w:w="1256" w:type="pct"/>
            <w:gridSpan w:val="2"/>
            <w:vAlign w:val="center"/>
          </w:tcPr>
          <w:p w:rsidR="00F32046" w:rsidRPr="0002583B" w:rsidRDefault="00F32046" w:rsidP="00D85079">
            <w:pPr>
              <w:jc w:val="center"/>
              <w:rPr>
                <w:rFonts w:asciiTheme="minorEastAsia" w:eastAsiaTheme="minorEastAsia" w:hAnsiTheme="minorEastAsia"/>
                <w:bCs/>
                <w:spacing w:val="6"/>
                <w:sz w:val="28"/>
                <w:szCs w:val="28"/>
              </w:rPr>
            </w:pPr>
            <w:r w:rsidRPr="0002583B">
              <w:rPr>
                <w:rFonts w:asciiTheme="minorEastAsia" w:eastAsiaTheme="minorEastAsia" w:hAnsiTheme="minorEastAsia" w:hint="eastAsia"/>
                <w:bCs/>
                <w:spacing w:val="6"/>
                <w:sz w:val="28"/>
                <w:szCs w:val="28"/>
              </w:rPr>
              <w:t>联系人</w:t>
            </w:r>
          </w:p>
        </w:tc>
        <w:tc>
          <w:tcPr>
            <w:tcW w:w="1250" w:type="pct"/>
            <w:gridSpan w:val="2"/>
            <w:vAlign w:val="center"/>
          </w:tcPr>
          <w:p w:rsidR="00F32046" w:rsidRPr="0002583B" w:rsidRDefault="00F32046" w:rsidP="00D8507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52" w:type="pct"/>
            <w:gridSpan w:val="2"/>
            <w:vAlign w:val="center"/>
          </w:tcPr>
          <w:p w:rsidR="00F32046" w:rsidRPr="0002583B" w:rsidRDefault="00F32046" w:rsidP="00D85079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02583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242" w:type="pct"/>
            <w:gridSpan w:val="2"/>
            <w:vAlign w:val="center"/>
          </w:tcPr>
          <w:p w:rsidR="00F32046" w:rsidRPr="0002583B" w:rsidRDefault="00F32046" w:rsidP="00D8507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02583B" w:rsidTr="00EC7931">
        <w:trPr>
          <w:trHeight w:val="509"/>
        </w:trPr>
        <w:tc>
          <w:tcPr>
            <w:tcW w:w="1256" w:type="pct"/>
            <w:gridSpan w:val="2"/>
            <w:vAlign w:val="center"/>
          </w:tcPr>
          <w:p w:rsidR="00EC7931" w:rsidRDefault="00F32046" w:rsidP="00E54F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pacing w:val="-8"/>
                <w:sz w:val="28"/>
                <w:szCs w:val="28"/>
              </w:rPr>
            </w:pPr>
            <w:r w:rsidRPr="0002583B">
              <w:rPr>
                <w:rFonts w:asciiTheme="minorEastAsia" w:eastAsiaTheme="minorEastAsia" w:hAnsiTheme="minorEastAsia" w:hint="eastAsia"/>
                <w:bCs/>
                <w:spacing w:val="-8"/>
                <w:sz w:val="28"/>
                <w:szCs w:val="28"/>
              </w:rPr>
              <w:t>安装、改造、维修</w:t>
            </w:r>
          </w:p>
          <w:p w:rsidR="00F32046" w:rsidRPr="0002583B" w:rsidRDefault="00F32046" w:rsidP="00E54F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pacing w:val="-8"/>
                <w:sz w:val="28"/>
                <w:szCs w:val="28"/>
              </w:rPr>
            </w:pPr>
            <w:r w:rsidRPr="0002583B">
              <w:rPr>
                <w:rFonts w:asciiTheme="minorEastAsia" w:eastAsiaTheme="minorEastAsia" w:hAnsiTheme="minorEastAsia" w:hint="eastAsia"/>
                <w:bCs/>
                <w:spacing w:val="-8"/>
                <w:sz w:val="28"/>
                <w:szCs w:val="28"/>
              </w:rPr>
              <w:t>许可证编号</w:t>
            </w:r>
          </w:p>
        </w:tc>
        <w:tc>
          <w:tcPr>
            <w:tcW w:w="1250" w:type="pct"/>
            <w:gridSpan w:val="2"/>
            <w:vAlign w:val="center"/>
          </w:tcPr>
          <w:p w:rsidR="000E2633" w:rsidRPr="0002583B" w:rsidRDefault="000E2633" w:rsidP="00E54F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pacing w:val="12"/>
                <w:sz w:val="28"/>
                <w:szCs w:val="28"/>
              </w:rPr>
            </w:pPr>
          </w:p>
        </w:tc>
        <w:tc>
          <w:tcPr>
            <w:tcW w:w="1252" w:type="pct"/>
            <w:gridSpan w:val="2"/>
            <w:vAlign w:val="center"/>
          </w:tcPr>
          <w:p w:rsidR="00F32046" w:rsidRPr="0002583B" w:rsidRDefault="00E54F8B" w:rsidP="00E54F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pacing w:val="12"/>
                <w:sz w:val="28"/>
                <w:szCs w:val="28"/>
              </w:rPr>
            </w:pPr>
            <w:r w:rsidRPr="0002583B">
              <w:rPr>
                <w:rFonts w:asciiTheme="minorEastAsia" w:eastAsiaTheme="minorEastAsia" w:hAnsiTheme="minorEastAsia" w:hint="eastAsia"/>
                <w:bCs/>
                <w:spacing w:val="12"/>
                <w:sz w:val="28"/>
                <w:szCs w:val="28"/>
              </w:rPr>
              <w:t>维保电梯数量</w:t>
            </w:r>
          </w:p>
        </w:tc>
        <w:tc>
          <w:tcPr>
            <w:tcW w:w="1242" w:type="pct"/>
            <w:gridSpan w:val="2"/>
            <w:vAlign w:val="center"/>
          </w:tcPr>
          <w:p w:rsidR="00F32046" w:rsidRPr="0002583B" w:rsidRDefault="00957A88" w:rsidP="00957A8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583B">
              <w:rPr>
                <w:rFonts w:asciiTheme="minorEastAsia" w:eastAsiaTheme="minorEastAsia" w:hAnsiTheme="minorEastAsia" w:hint="eastAsia"/>
                <w:sz w:val="28"/>
                <w:szCs w:val="28"/>
              </w:rPr>
              <w:t>台</w:t>
            </w:r>
          </w:p>
        </w:tc>
      </w:tr>
      <w:tr w:rsidR="00E54F8B" w:rsidRPr="0002583B" w:rsidTr="00EC7931">
        <w:trPr>
          <w:trHeight w:val="509"/>
        </w:trPr>
        <w:tc>
          <w:tcPr>
            <w:tcW w:w="1256" w:type="pct"/>
            <w:gridSpan w:val="2"/>
            <w:vAlign w:val="center"/>
          </w:tcPr>
          <w:p w:rsidR="00E54F8B" w:rsidRPr="0002583B" w:rsidRDefault="00E54F8B" w:rsidP="00E54F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pacing w:val="-8"/>
                <w:sz w:val="28"/>
                <w:szCs w:val="28"/>
              </w:rPr>
            </w:pPr>
            <w:r w:rsidRPr="0002583B">
              <w:rPr>
                <w:rFonts w:asciiTheme="minorEastAsia" w:eastAsiaTheme="minorEastAsia" w:hAnsiTheme="minorEastAsia" w:hint="eastAsia"/>
                <w:bCs/>
                <w:spacing w:val="-8"/>
                <w:sz w:val="28"/>
                <w:szCs w:val="28"/>
              </w:rPr>
              <w:t>综合量化记分分类</w:t>
            </w:r>
          </w:p>
        </w:tc>
        <w:tc>
          <w:tcPr>
            <w:tcW w:w="1250" w:type="pct"/>
            <w:gridSpan w:val="2"/>
            <w:vAlign w:val="center"/>
          </w:tcPr>
          <w:p w:rsidR="00E54F8B" w:rsidRPr="0002583B" w:rsidRDefault="00E54F8B" w:rsidP="00E54F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pacing w:val="12"/>
                <w:sz w:val="28"/>
                <w:szCs w:val="28"/>
              </w:rPr>
            </w:pPr>
          </w:p>
        </w:tc>
        <w:tc>
          <w:tcPr>
            <w:tcW w:w="1252" w:type="pct"/>
            <w:gridSpan w:val="2"/>
            <w:vAlign w:val="center"/>
          </w:tcPr>
          <w:p w:rsidR="00EC7931" w:rsidRDefault="00E54F8B" w:rsidP="00EC79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pacing w:val="12"/>
                <w:sz w:val="28"/>
                <w:szCs w:val="28"/>
              </w:rPr>
            </w:pPr>
            <w:r w:rsidRPr="0002583B">
              <w:rPr>
                <w:rFonts w:asciiTheme="minorEastAsia" w:eastAsiaTheme="minorEastAsia" w:hAnsiTheme="minorEastAsia" w:hint="eastAsia"/>
                <w:bCs/>
                <w:spacing w:val="12"/>
                <w:sz w:val="28"/>
                <w:szCs w:val="28"/>
              </w:rPr>
              <w:t>从事电梯修理</w:t>
            </w:r>
          </w:p>
          <w:p w:rsidR="00E54F8B" w:rsidRPr="0002583B" w:rsidRDefault="00EC7931" w:rsidP="00EC7931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pacing w:val="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12"/>
                <w:sz w:val="28"/>
                <w:szCs w:val="28"/>
              </w:rPr>
              <w:t>工作</w:t>
            </w:r>
            <w:r w:rsidR="00E54F8B" w:rsidRPr="0002583B">
              <w:rPr>
                <w:rFonts w:asciiTheme="minorEastAsia" w:eastAsiaTheme="minorEastAsia" w:hAnsiTheme="minorEastAsia" w:hint="eastAsia"/>
                <w:bCs/>
                <w:spacing w:val="12"/>
                <w:sz w:val="28"/>
                <w:szCs w:val="28"/>
              </w:rPr>
              <w:t>年限</w:t>
            </w:r>
          </w:p>
        </w:tc>
        <w:tc>
          <w:tcPr>
            <w:tcW w:w="1242" w:type="pct"/>
            <w:gridSpan w:val="2"/>
            <w:vAlign w:val="center"/>
          </w:tcPr>
          <w:p w:rsidR="00E54F8B" w:rsidRPr="0002583B" w:rsidRDefault="00957A88" w:rsidP="00957A8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583B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</w:p>
        </w:tc>
      </w:tr>
      <w:tr w:rsidR="00F32046" w:rsidRPr="0002583B" w:rsidTr="00EC7931">
        <w:trPr>
          <w:trHeight w:val="1399"/>
        </w:trPr>
        <w:tc>
          <w:tcPr>
            <w:tcW w:w="5000" w:type="pct"/>
            <w:gridSpan w:val="8"/>
            <w:vAlign w:val="center"/>
          </w:tcPr>
          <w:p w:rsidR="00EC7931" w:rsidRDefault="00EC7931" w:rsidP="00EC7931">
            <w:pPr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EC7931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近两年内</w:t>
            </w:r>
            <w:r w:rsidR="00E54F8B" w:rsidRPr="0002583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是否发生过电梯质量安全责任事故或群体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投诉</w:t>
            </w:r>
            <w:r w:rsidR="00E54F8B" w:rsidRPr="0002583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上访事件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：</w:t>
            </w:r>
          </w:p>
          <w:p w:rsidR="00F32046" w:rsidRPr="0002583B" w:rsidRDefault="00E54F8B" w:rsidP="00EC7931">
            <w:pPr>
              <w:ind w:firstLineChars="150" w:firstLine="42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02583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□是    □否</w:t>
            </w:r>
          </w:p>
        </w:tc>
      </w:tr>
      <w:tr w:rsidR="00957A88" w:rsidRPr="0002583B" w:rsidTr="00EC7931">
        <w:trPr>
          <w:trHeight w:val="1299"/>
        </w:trPr>
        <w:tc>
          <w:tcPr>
            <w:tcW w:w="5000" w:type="pct"/>
            <w:gridSpan w:val="8"/>
            <w:vAlign w:val="center"/>
          </w:tcPr>
          <w:p w:rsidR="00957A88" w:rsidRPr="0002583B" w:rsidRDefault="00957A88" w:rsidP="00957A88">
            <w:pPr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  <w:u w:val="single"/>
              </w:rPr>
            </w:pPr>
            <w:r w:rsidRPr="0002583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申请评定级别：</w:t>
            </w:r>
            <w:r w:rsidR="002B7246" w:rsidRPr="000C46C7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□三</w:t>
            </w:r>
            <w:r w:rsidRPr="000C46C7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星</w:t>
            </w:r>
            <w:r w:rsidR="002B7246" w:rsidRPr="000C46C7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 xml:space="preserve"> □四星  □五星</w:t>
            </w:r>
          </w:p>
          <w:p w:rsidR="009C7DA5" w:rsidRPr="009C7DA5" w:rsidRDefault="009C7DA5" w:rsidP="0049625A">
            <w:pPr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9D25CB" w:rsidRDefault="0049625A" w:rsidP="0049625A">
            <w:pPr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02583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如</w:t>
            </w:r>
            <w:r w:rsidR="009D25CB" w:rsidRPr="0002583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评定结果与申请级别</w:t>
            </w:r>
            <w:r w:rsidRPr="0002583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不一致</w:t>
            </w:r>
            <w:r w:rsidR="009D25CB" w:rsidRPr="0002583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，是否</w:t>
            </w:r>
            <w:r w:rsidRPr="0002583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愿意评定其它级别</w:t>
            </w:r>
            <w:r w:rsidR="00EC7931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：</w:t>
            </w:r>
            <w:r w:rsidR="009D25CB" w:rsidRPr="0002583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□是□否</w:t>
            </w:r>
          </w:p>
          <w:p w:rsidR="00EC7931" w:rsidRPr="0002583B" w:rsidRDefault="00EC7931" w:rsidP="0049625A">
            <w:pPr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957A88" w:rsidRPr="0002583B" w:rsidTr="00EC7931">
        <w:trPr>
          <w:trHeight w:val="2449"/>
        </w:trPr>
        <w:tc>
          <w:tcPr>
            <w:tcW w:w="5000" w:type="pct"/>
            <w:gridSpan w:val="8"/>
            <w:vAlign w:val="center"/>
          </w:tcPr>
          <w:p w:rsidR="00957A88" w:rsidRDefault="00957A88" w:rsidP="00EC7931">
            <w:pPr>
              <w:spacing w:line="360" w:lineRule="auto"/>
              <w:ind w:firstLine="573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C7931">
              <w:rPr>
                <w:rFonts w:asciiTheme="minorEastAsia" w:eastAsiaTheme="minorEastAsia" w:hAnsiTheme="minorEastAsia" w:hint="eastAsia"/>
                <w:sz w:val="28"/>
                <w:szCs w:val="28"/>
              </w:rPr>
              <w:t>本单位自愿申请参加宁波市电梯行业</w:t>
            </w:r>
            <w:r w:rsidR="002B7246" w:rsidRPr="00EC7931">
              <w:rPr>
                <w:rFonts w:asciiTheme="minorEastAsia" w:eastAsiaTheme="minorEastAsia" w:hAnsiTheme="minorEastAsia" w:hint="eastAsia"/>
                <w:sz w:val="28"/>
                <w:szCs w:val="28"/>
              </w:rPr>
              <w:t>星级</w:t>
            </w:r>
            <w:r w:rsidRPr="00EC793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维护保养企业评定，并承诺提交的证明材料、数据和相关资料真实、合法、有效，本单位对申报材料内容的真实性、准确性负责。  </w:t>
            </w:r>
          </w:p>
          <w:p w:rsidR="00EC7931" w:rsidRDefault="00EC7931" w:rsidP="00045A6B">
            <w:pPr>
              <w:spacing w:line="0" w:lineRule="atLeast"/>
              <w:ind w:firstLine="573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7A88" w:rsidRDefault="00957A88" w:rsidP="00045A6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C7931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单位负责人（签名）： 申请单位（公章）</w:t>
            </w:r>
          </w:p>
          <w:p w:rsidR="00EC7931" w:rsidRPr="00EC7931" w:rsidRDefault="00EC7931" w:rsidP="00045A6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C7931" w:rsidRDefault="00957A88" w:rsidP="00EC7931">
            <w:pPr>
              <w:spacing w:line="0" w:lineRule="atLeast"/>
              <w:ind w:right="6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C793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年   月   日       </w:t>
            </w:r>
          </w:p>
          <w:p w:rsidR="00EC7931" w:rsidRPr="00EC7931" w:rsidRDefault="00EC7931" w:rsidP="00EC7931">
            <w:pPr>
              <w:spacing w:line="0" w:lineRule="atLeast"/>
              <w:ind w:right="6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7931" w:rsidRPr="0002583B" w:rsidTr="000C46C7">
        <w:trPr>
          <w:trHeight w:val="3528"/>
        </w:trPr>
        <w:tc>
          <w:tcPr>
            <w:tcW w:w="838" w:type="pct"/>
            <w:vAlign w:val="center"/>
          </w:tcPr>
          <w:p w:rsidR="00EC7931" w:rsidRPr="00EC7931" w:rsidRDefault="00EC7931" w:rsidP="000E1C1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秘书处初审意见</w:t>
            </w:r>
          </w:p>
        </w:tc>
        <w:tc>
          <w:tcPr>
            <w:tcW w:w="4162" w:type="pct"/>
            <w:gridSpan w:val="7"/>
            <w:vAlign w:val="center"/>
          </w:tcPr>
          <w:p w:rsidR="000E1C1E" w:rsidRDefault="000E1C1E" w:rsidP="00045A6B">
            <w:pPr>
              <w:spacing w:line="0" w:lineRule="atLeast"/>
              <w:ind w:firstLine="573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  <w:p w:rsidR="00EC7931" w:rsidRDefault="00EC7931" w:rsidP="00045A6B">
            <w:pPr>
              <w:spacing w:line="0" w:lineRule="atLeast"/>
              <w:ind w:firstLine="573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7246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符合基本条件        </w:t>
            </w:r>
            <w:r w:rsidRPr="002B7246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不符合基本条件</w:t>
            </w:r>
          </w:p>
          <w:p w:rsidR="00EC7931" w:rsidRDefault="00EC7931" w:rsidP="00045A6B">
            <w:pPr>
              <w:spacing w:line="0" w:lineRule="atLeast"/>
              <w:ind w:firstLine="573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C7931" w:rsidRDefault="00EC7931" w:rsidP="00045A6B">
            <w:pPr>
              <w:spacing w:line="0" w:lineRule="atLeast"/>
              <w:ind w:firstLine="573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C7931" w:rsidRDefault="00EC7931" w:rsidP="00EC7931">
            <w:pPr>
              <w:spacing w:line="0" w:lineRule="atLeast"/>
              <w:ind w:firstLineChars="1752" w:firstLine="4906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审查人：</w:t>
            </w:r>
          </w:p>
          <w:p w:rsidR="00EC7931" w:rsidRPr="00EC7931" w:rsidRDefault="00EC7931" w:rsidP="00EC7931">
            <w:pPr>
              <w:spacing w:line="0" w:lineRule="atLeast"/>
              <w:ind w:firstLineChars="1752" w:firstLine="4906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  期</w:t>
            </w:r>
          </w:p>
        </w:tc>
      </w:tr>
      <w:tr w:rsidR="00045A6B" w:rsidRPr="0002583B" w:rsidTr="000C46C7">
        <w:trPr>
          <w:trHeight w:val="1678"/>
        </w:trPr>
        <w:tc>
          <w:tcPr>
            <w:tcW w:w="837" w:type="pct"/>
            <w:vMerge w:val="restart"/>
            <w:vAlign w:val="center"/>
          </w:tcPr>
          <w:p w:rsidR="00045A6B" w:rsidRPr="00EC7931" w:rsidRDefault="00045A6B" w:rsidP="00045A6B">
            <w:pPr>
              <w:ind w:leftChars="-67" w:left="-14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C7931">
              <w:rPr>
                <w:rFonts w:asciiTheme="minorEastAsia" w:eastAsiaTheme="minorEastAsia" w:hAnsiTheme="minorEastAsia" w:hint="eastAsia"/>
                <w:sz w:val="28"/>
                <w:szCs w:val="28"/>
              </w:rPr>
              <w:t>评定委员会意见</w:t>
            </w:r>
          </w:p>
        </w:tc>
        <w:tc>
          <w:tcPr>
            <w:tcW w:w="993" w:type="pct"/>
            <w:gridSpan w:val="2"/>
            <w:vAlign w:val="center"/>
          </w:tcPr>
          <w:p w:rsidR="00045A6B" w:rsidRPr="00EC7931" w:rsidRDefault="00045A6B" w:rsidP="0049625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C7931">
              <w:rPr>
                <w:rFonts w:asciiTheme="minorEastAsia" w:eastAsiaTheme="minorEastAsia" w:hAnsiTheme="minorEastAsia" w:hint="eastAsia"/>
                <w:sz w:val="28"/>
                <w:szCs w:val="28"/>
              </w:rPr>
              <w:t>评定得分</w:t>
            </w:r>
          </w:p>
        </w:tc>
        <w:tc>
          <w:tcPr>
            <w:tcW w:w="1209" w:type="pct"/>
            <w:gridSpan w:val="2"/>
            <w:vAlign w:val="center"/>
          </w:tcPr>
          <w:p w:rsidR="00045A6B" w:rsidRPr="00EC7931" w:rsidRDefault="00045A6B" w:rsidP="0049625A">
            <w:pPr>
              <w:wordWrap w:val="0"/>
              <w:ind w:firstLine="57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C793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分 </w:t>
            </w:r>
          </w:p>
        </w:tc>
        <w:tc>
          <w:tcPr>
            <w:tcW w:w="924" w:type="pct"/>
            <w:gridSpan w:val="2"/>
            <w:vAlign w:val="center"/>
          </w:tcPr>
          <w:p w:rsidR="00045A6B" w:rsidRPr="00EC7931" w:rsidRDefault="00045A6B" w:rsidP="00045A6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C7931">
              <w:rPr>
                <w:rFonts w:asciiTheme="minorEastAsia" w:eastAsiaTheme="minorEastAsia" w:hAnsiTheme="minorEastAsia" w:hint="eastAsia"/>
                <w:sz w:val="28"/>
                <w:szCs w:val="28"/>
              </w:rPr>
              <w:t>评定结论</w:t>
            </w:r>
          </w:p>
        </w:tc>
        <w:tc>
          <w:tcPr>
            <w:tcW w:w="1037" w:type="pct"/>
            <w:vAlign w:val="center"/>
          </w:tcPr>
          <w:p w:rsidR="00045A6B" w:rsidRPr="00EC7931" w:rsidRDefault="00045A6B" w:rsidP="0049625A">
            <w:pPr>
              <w:wordWrap w:val="0"/>
              <w:ind w:firstLine="57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C793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星  </w:t>
            </w:r>
          </w:p>
        </w:tc>
      </w:tr>
      <w:tr w:rsidR="00045A6B" w:rsidRPr="0002583B" w:rsidTr="000C46C7">
        <w:trPr>
          <w:trHeight w:val="2577"/>
        </w:trPr>
        <w:tc>
          <w:tcPr>
            <w:tcW w:w="837" w:type="pct"/>
            <w:vMerge/>
            <w:vAlign w:val="center"/>
          </w:tcPr>
          <w:p w:rsidR="00045A6B" w:rsidRPr="00ED7563" w:rsidRDefault="00045A6B" w:rsidP="00045A6B">
            <w:pPr>
              <w:ind w:leftChars="-67" w:left="-141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</w:p>
        </w:tc>
        <w:tc>
          <w:tcPr>
            <w:tcW w:w="4163" w:type="pct"/>
            <w:gridSpan w:val="7"/>
            <w:vAlign w:val="center"/>
          </w:tcPr>
          <w:p w:rsidR="00EC7931" w:rsidRDefault="00EC7931" w:rsidP="009B622E">
            <w:pPr>
              <w:spacing w:line="560" w:lineRule="exact"/>
              <w:ind w:left="23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45A6B" w:rsidRPr="00EC7931" w:rsidRDefault="00045A6B" w:rsidP="009B622E">
            <w:pPr>
              <w:spacing w:line="560" w:lineRule="exact"/>
              <w:ind w:left="23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C7931">
              <w:rPr>
                <w:rFonts w:asciiTheme="minorEastAsia" w:eastAsiaTheme="minorEastAsia" w:hAnsiTheme="minorEastAsia" w:hint="eastAsia"/>
                <w:sz w:val="28"/>
                <w:szCs w:val="28"/>
              </w:rPr>
              <w:t>评定</w:t>
            </w:r>
            <w:r w:rsidR="004436AD">
              <w:rPr>
                <w:rFonts w:asciiTheme="minorEastAsia" w:eastAsiaTheme="minorEastAsia" w:hAnsiTheme="minorEastAsia" w:hint="eastAsia"/>
                <w:sz w:val="28"/>
                <w:szCs w:val="28"/>
              </w:rPr>
              <w:t>委员</w:t>
            </w:r>
            <w:r w:rsidRPr="00EC7931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EC7931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日期</w:t>
            </w:r>
            <w:r w:rsidR="000E1C1E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045A6B" w:rsidRPr="0002583B" w:rsidTr="004436AD">
        <w:trPr>
          <w:trHeight w:val="5340"/>
        </w:trPr>
        <w:tc>
          <w:tcPr>
            <w:tcW w:w="837" w:type="pct"/>
            <w:vAlign w:val="center"/>
          </w:tcPr>
          <w:p w:rsidR="000C46C7" w:rsidRDefault="00045A6B" w:rsidP="00045A6B">
            <w:pPr>
              <w:ind w:leftChars="-67" w:left="-141" w:rightChars="-50" w:right="-10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583B">
              <w:rPr>
                <w:rFonts w:asciiTheme="minorEastAsia" w:eastAsiaTheme="minorEastAsia" w:hAnsiTheme="minorEastAsia" w:hint="eastAsia"/>
                <w:sz w:val="28"/>
                <w:szCs w:val="28"/>
              </w:rPr>
              <w:t>分会理</w:t>
            </w:r>
            <w:r w:rsidR="000C46C7">
              <w:rPr>
                <w:rFonts w:asciiTheme="minorEastAsia" w:eastAsiaTheme="minorEastAsia" w:hAnsiTheme="minorEastAsia" w:hint="eastAsia"/>
                <w:sz w:val="28"/>
                <w:szCs w:val="28"/>
              </w:rPr>
              <w:t>事</w:t>
            </w:r>
            <w:r w:rsidRPr="0002583B">
              <w:rPr>
                <w:rFonts w:asciiTheme="minorEastAsia" w:eastAsiaTheme="minorEastAsia" w:hAnsiTheme="minorEastAsia" w:hint="eastAsia"/>
                <w:sz w:val="28"/>
                <w:szCs w:val="28"/>
              </w:rPr>
              <w:t>会</w:t>
            </w:r>
          </w:p>
          <w:p w:rsidR="00045A6B" w:rsidRPr="0002583B" w:rsidRDefault="00045A6B" w:rsidP="00045A6B">
            <w:pPr>
              <w:ind w:leftChars="-67" w:left="-141" w:rightChars="-50" w:right="-10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583B">
              <w:rPr>
                <w:rFonts w:asciiTheme="minorEastAsia" w:eastAsia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4163" w:type="pct"/>
            <w:gridSpan w:val="7"/>
            <w:vAlign w:val="center"/>
          </w:tcPr>
          <w:p w:rsidR="00A912CF" w:rsidRDefault="00A912CF" w:rsidP="00A912CF">
            <w:pPr>
              <w:wordWrap w:val="0"/>
              <w:ind w:right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912CF" w:rsidRDefault="00A912CF" w:rsidP="00A912CF">
            <w:pPr>
              <w:wordWrap w:val="0"/>
              <w:ind w:right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912CF" w:rsidRDefault="00A912CF" w:rsidP="00A912CF">
            <w:pPr>
              <w:wordWrap w:val="0"/>
              <w:ind w:right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912CF" w:rsidRDefault="00A912CF" w:rsidP="00A912CF">
            <w:pPr>
              <w:wordWrap w:val="0"/>
              <w:ind w:right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912CF" w:rsidRDefault="00A912CF" w:rsidP="00A912CF">
            <w:pPr>
              <w:wordWrap w:val="0"/>
              <w:ind w:right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45A6B" w:rsidRPr="0002583B" w:rsidRDefault="00A912CF" w:rsidP="000C46C7">
            <w:pPr>
              <w:wordWrap w:val="0"/>
              <w:ind w:right="56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583B">
              <w:rPr>
                <w:rFonts w:asciiTheme="minorEastAsia" w:eastAsiaTheme="minorEastAsia" w:hAnsiTheme="minorEastAsia" w:hint="eastAsia"/>
                <w:sz w:val="28"/>
                <w:szCs w:val="28"/>
              </w:rPr>
              <w:t>分会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秘书长：                日期：</w:t>
            </w:r>
          </w:p>
        </w:tc>
      </w:tr>
    </w:tbl>
    <w:p w:rsidR="008E7473" w:rsidRPr="00A912CF" w:rsidRDefault="000C46C7" w:rsidP="00045A6B">
      <w:pPr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注</w:t>
      </w:r>
      <w:r>
        <w:rPr>
          <w:rFonts w:ascii="宋体" w:hAnsi="宋体" w:hint="eastAsia"/>
          <w:b/>
          <w:sz w:val="18"/>
          <w:szCs w:val="18"/>
        </w:rPr>
        <w:t>：</w:t>
      </w:r>
      <w:r w:rsidR="00E40EEE">
        <w:rPr>
          <w:rFonts w:ascii="宋体" w:hAnsi="宋体"/>
          <w:b/>
          <w:sz w:val="18"/>
          <w:szCs w:val="18"/>
        </w:rPr>
        <w:t>本表格</w:t>
      </w:r>
      <w:bookmarkStart w:id="0" w:name="_GoBack"/>
      <w:bookmarkEnd w:id="0"/>
      <w:r>
        <w:rPr>
          <w:rFonts w:ascii="宋体" w:hAnsi="宋体"/>
          <w:b/>
          <w:sz w:val="18"/>
          <w:szCs w:val="18"/>
        </w:rPr>
        <w:t>正反面打印</w:t>
      </w:r>
      <w:r>
        <w:rPr>
          <w:rFonts w:ascii="宋体" w:hAnsi="宋体" w:hint="eastAsia"/>
          <w:b/>
          <w:sz w:val="18"/>
          <w:szCs w:val="18"/>
        </w:rPr>
        <w:t>。</w:t>
      </w:r>
    </w:p>
    <w:sectPr w:rsidR="008E7473" w:rsidRPr="00A912CF" w:rsidSect="00045A6B">
      <w:pgSz w:w="11906" w:h="16838" w:code="9"/>
      <w:pgMar w:top="1418" w:right="1077" w:bottom="1418" w:left="1077" w:header="851" w:footer="851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214" w:rsidRDefault="00862214">
      <w:r>
        <w:separator/>
      </w:r>
    </w:p>
  </w:endnote>
  <w:endnote w:type="continuationSeparator" w:id="1">
    <w:p w:rsidR="00862214" w:rsidRDefault="00862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88" w:rsidRDefault="00B96228" w:rsidP="00534A7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0728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07288" w:rsidRDefault="001072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214" w:rsidRDefault="00862214">
      <w:r>
        <w:separator/>
      </w:r>
    </w:p>
  </w:footnote>
  <w:footnote w:type="continuationSeparator" w:id="1">
    <w:p w:rsidR="00862214" w:rsidRDefault="00862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2"/>
      <w:numFmt w:val="decimal"/>
      <w:suff w:val="nothing"/>
      <w:lvlText w:val="%1."/>
      <w:lvlJc w:val="left"/>
    </w:lvl>
  </w:abstractNum>
  <w:abstractNum w:abstractNumId="1">
    <w:nsid w:val="00A15BE3"/>
    <w:multiLevelType w:val="hybridMultilevel"/>
    <w:tmpl w:val="E996B30A"/>
    <w:lvl w:ilvl="0" w:tplc="C7580702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4975374"/>
    <w:multiLevelType w:val="hybridMultilevel"/>
    <w:tmpl w:val="3B464892"/>
    <w:lvl w:ilvl="0" w:tplc="5F5E037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7B1546A"/>
    <w:multiLevelType w:val="hybridMultilevel"/>
    <w:tmpl w:val="4914DF4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90E1328"/>
    <w:multiLevelType w:val="hybridMultilevel"/>
    <w:tmpl w:val="2360A0E0"/>
    <w:lvl w:ilvl="0" w:tplc="C7580702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115D5ED5"/>
    <w:multiLevelType w:val="hybridMultilevel"/>
    <w:tmpl w:val="D8863F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94D4830"/>
    <w:multiLevelType w:val="hybridMultilevel"/>
    <w:tmpl w:val="5C2C8460"/>
    <w:lvl w:ilvl="0" w:tplc="564ABD08">
      <w:start w:val="1"/>
      <w:numFmt w:val="decimal"/>
      <w:lvlText w:val="%1.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1A5E4EF2"/>
    <w:multiLevelType w:val="hybridMultilevel"/>
    <w:tmpl w:val="A0C0522C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DEB6884"/>
    <w:multiLevelType w:val="hybridMultilevel"/>
    <w:tmpl w:val="2360A0E0"/>
    <w:lvl w:ilvl="0" w:tplc="C7580702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1EAE29B7"/>
    <w:multiLevelType w:val="hybridMultilevel"/>
    <w:tmpl w:val="D8863F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1975363"/>
    <w:multiLevelType w:val="hybridMultilevel"/>
    <w:tmpl w:val="634A9F14"/>
    <w:lvl w:ilvl="0" w:tplc="C7580702">
      <w:start w:val="1"/>
      <w:numFmt w:val="decimal"/>
      <w:lvlText w:val="%1."/>
      <w:lvlJc w:val="left"/>
      <w:pPr>
        <w:ind w:left="15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1C7600C"/>
    <w:multiLevelType w:val="hybridMultilevel"/>
    <w:tmpl w:val="D4625C18"/>
    <w:lvl w:ilvl="0" w:tplc="C7580702">
      <w:start w:val="1"/>
      <w:numFmt w:val="decimal"/>
      <w:lvlText w:val="%1."/>
      <w:lvlJc w:val="left"/>
      <w:pPr>
        <w:ind w:left="15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37D52453"/>
    <w:multiLevelType w:val="hybridMultilevel"/>
    <w:tmpl w:val="C9DEC34E"/>
    <w:lvl w:ilvl="0" w:tplc="E8C44D3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3ACD7BBC"/>
    <w:multiLevelType w:val="hybridMultilevel"/>
    <w:tmpl w:val="4914DF4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58E04654"/>
    <w:multiLevelType w:val="hybridMultilevel"/>
    <w:tmpl w:val="D8863F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5ADD0AE3"/>
    <w:multiLevelType w:val="hybridMultilevel"/>
    <w:tmpl w:val="AF8067D8"/>
    <w:lvl w:ilvl="0" w:tplc="C7580702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C061A95"/>
    <w:multiLevelType w:val="hybridMultilevel"/>
    <w:tmpl w:val="8AB01876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7">
    <w:nsid w:val="66076081"/>
    <w:multiLevelType w:val="hybridMultilevel"/>
    <w:tmpl w:val="0822632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6F8C304C"/>
    <w:multiLevelType w:val="hybridMultilevel"/>
    <w:tmpl w:val="E996B30A"/>
    <w:lvl w:ilvl="0" w:tplc="C7580702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73902EE1"/>
    <w:multiLevelType w:val="hybridMultilevel"/>
    <w:tmpl w:val="D8F0254E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0">
    <w:nsid w:val="76416307"/>
    <w:multiLevelType w:val="hybridMultilevel"/>
    <w:tmpl w:val="D8863F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7D075364"/>
    <w:multiLevelType w:val="hybridMultilevel"/>
    <w:tmpl w:val="D8F0254E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4"/>
  </w:num>
  <w:num w:numId="5">
    <w:abstractNumId w:val="9"/>
  </w:num>
  <w:num w:numId="6">
    <w:abstractNumId w:val="20"/>
  </w:num>
  <w:num w:numId="7">
    <w:abstractNumId w:val="17"/>
  </w:num>
  <w:num w:numId="8">
    <w:abstractNumId w:val="18"/>
  </w:num>
  <w:num w:numId="9">
    <w:abstractNumId w:val="10"/>
  </w:num>
  <w:num w:numId="10">
    <w:abstractNumId w:val="6"/>
  </w:num>
  <w:num w:numId="11">
    <w:abstractNumId w:val="4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3"/>
  </w:num>
  <w:num w:numId="17">
    <w:abstractNumId w:val="13"/>
  </w:num>
  <w:num w:numId="18">
    <w:abstractNumId w:val="1"/>
  </w:num>
  <w:num w:numId="19">
    <w:abstractNumId w:val="21"/>
  </w:num>
  <w:num w:numId="20">
    <w:abstractNumId w:val="16"/>
  </w:num>
  <w:num w:numId="21">
    <w:abstractNumId w:val="1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FE6"/>
    <w:rsid w:val="00003817"/>
    <w:rsid w:val="00003D19"/>
    <w:rsid w:val="000045A7"/>
    <w:rsid w:val="00010090"/>
    <w:rsid w:val="000105D2"/>
    <w:rsid w:val="0002583B"/>
    <w:rsid w:val="000340C1"/>
    <w:rsid w:val="00034A4C"/>
    <w:rsid w:val="00037EDD"/>
    <w:rsid w:val="000410C7"/>
    <w:rsid w:val="00045A6B"/>
    <w:rsid w:val="00046E11"/>
    <w:rsid w:val="000475CC"/>
    <w:rsid w:val="000523C3"/>
    <w:rsid w:val="00052BF0"/>
    <w:rsid w:val="00056567"/>
    <w:rsid w:val="0006351D"/>
    <w:rsid w:val="00067163"/>
    <w:rsid w:val="0007114F"/>
    <w:rsid w:val="00075156"/>
    <w:rsid w:val="00081DDC"/>
    <w:rsid w:val="0008264F"/>
    <w:rsid w:val="00082DA9"/>
    <w:rsid w:val="00084825"/>
    <w:rsid w:val="0008540D"/>
    <w:rsid w:val="00086C8D"/>
    <w:rsid w:val="000A282F"/>
    <w:rsid w:val="000A2E08"/>
    <w:rsid w:val="000A51B0"/>
    <w:rsid w:val="000B1D67"/>
    <w:rsid w:val="000B2F27"/>
    <w:rsid w:val="000C3BF7"/>
    <w:rsid w:val="000C46C7"/>
    <w:rsid w:val="000C5775"/>
    <w:rsid w:val="000D1956"/>
    <w:rsid w:val="000D4723"/>
    <w:rsid w:val="000D4EBA"/>
    <w:rsid w:val="000E099F"/>
    <w:rsid w:val="000E1C1E"/>
    <w:rsid w:val="000E1F5C"/>
    <w:rsid w:val="000E2633"/>
    <w:rsid w:val="000E2C76"/>
    <w:rsid w:val="000E5DFB"/>
    <w:rsid w:val="000F1B5B"/>
    <w:rsid w:val="000F3B21"/>
    <w:rsid w:val="00106103"/>
    <w:rsid w:val="00107288"/>
    <w:rsid w:val="00112723"/>
    <w:rsid w:val="00114164"/>
    <w:rsid w:val="00121E4D"/>
    <w:rsid w:val="00133894"/>
    <w:rsid w:val="00145F99"/>
    <w:rsid w:val="00146E63"/>
    <w:rsid w:val="001706E8"/>
    <w:rsid w:val="00181840"/>
    <w:rsid w:val="00182459"/>
    <w:rsid w:val="00191FDF"/>
    <w:rsid w:val="00197970"/>
    <w:rsid w:val="001A689A"/>
    <w:rsid w:val="001B3DF4"/>
    <w:rsid w:val="001B5BCE"/>
    <w:rsid w:val="001B707C"/>
    <w:rsid w:val="001B70A7"/>
    <w:rsid w:val="001C0127"/>
    <w:rsid w:val="001C169F"/>
    <w:rsid w:val="001C19F6"/>
    <w:rsid w:val="001C32B2"/>
    <w:rsid w:val="001D421A"/>
    <w:rsid w:val="001D7671"/>
    <w:rsid w:val="001E4080"/>
    <w:rsid w:val="001E7549"/>
    <w:rsid w:val="001F23BD"/>
    <w:rsid w:val="001F3470"/>
    <w:rsid w:val="001F3B76"/>
    <w:rsid w:val="001F6050"/>
    <w:rsid w:val="001F7D13"/>
    <w:rsid w:val="00203478"/>
    <w:rsid w:val="0020684B"/>
    <w:rsid w:val="00215524"/>
    <w:rsid w:val="002231D6"/>
    <w:rsid w:val="002233A1"/>
    <w:rsid w:val="00230EA0"/>
    <w:rsid w:val="00231A3B"/>
    <w:rsid w:val="00234CE6"/>
    <w:rsid w:val="0023591C"/>
    <w:rsid w:val="00236B9F"/>
    <w:rsid w:val="00250288"/>
    <w:rsid w:val="00250569"/>
    <w:rsid w:val="00254B4C"/>
    <w:rsid w:val="00257B51"/>
    <w:rsid w:val="00263542"/>
    <w:rsid w:val="00264BC9"/>
    <w:rsid w:val="002653DB"/>
    <w:rsid w:val="00266B2C"/>
    <w:rsid w:val="0026726E"/>
    <w:rsid w:val="002677C5"/>
    <w:rsid w:val="002753B1"/>
    <w:rsid w:val="00277DC4"/>
    <w:rsid w:val="00284D62"/>
    <w:rsid w:val="0028537C"/>
    <w:rsid w:val="0029158E"/>
    <w:rsid w:val="002920A4"/>
    <w:rsid w:val="00294237"/>
    <w:rsid w:val="00295129"/>
    <w:rsid w:val="00295707"/>
    <w:rsid w:val="00297AC1"/>
    <w:rsid w:val="002A6A9D"/>
    <w:rsid w:val="002B0F98"/>
    <w:rsid w:val="002B7246"/>
    <w:rsid w:val="002C57B4"/>
    <w:rsid w:val="002D3CB4"/>
    <w:rsid w:val="002D7094"/>
    <w:rsid w:val="002E019D"/>
    <w:rsid w:val="002E69E7"/>
    <w:rsid w:val="002F1C4D"/>
    <w:rsid w:val="002F72E4"/>
    <w:rsid w:val="002F72EE"/>
    <w:rsid w:val="00310FE1"/>
    <w:rsid w:val="00317EC6"/>
    <w:rsid w:val="00322DEC"/>
    <w:rsid w:val="00326157"/>
    <w:rsid w:val="0033209A"/>
    <w:rsid w:val="0033307B"/>
    <w:rsid w:val="003408DE"/>
    <w:rsid w:val="00345497"/>
    <w:rsid w:val="003465CA"/>
    <w:rsid w:val="00346995"/>
    <w:rsid w:val="00351CE4"/>
    <w:rsid w:val="00351F74"/>
    <w:rsid w:val="00355E2D"/>
    <w:rsid w:val="00355F35"/>
    <w:rsid w:val="00365D47"/>
    <w:rsid w:val="00373984"/>
    <w:rsid w:val="003841E6"/>
    <w:rsid w:val="00387797"/>
    <w:rsid w:val="0039175D"/>
    <w:rsid w:val="00394154"/>
    <w:rsid w:val="00396032"/>
    <w:rsid w:val="003B1397"/>
    <w:rsid w:val="003B1D91"/>
    <w:rsid w:val="003B2EFC"/>
    <w:rsid w:val="003B3495"/>
    <w:rsid w:val="003B4877"/>
    <w:rsid w:val="003B7B0A"/>
    <w:rsid w:val="003C26E9"/>
    <w:rsid w:val="003C3D76"/>
    <w:rsid w:val="003C438D"/>
    <w:rsid w:val="003C47A3"/>
    <w:rsid w:val="003C6173"/>
    <w:rsid w:val="003C6A05"/>
    <w:rsid w:val="003D74CD"/>
    <w:rsid w:val="003E3A1C"/>
    <w:rsid w:val="003F1138"/>
    <w:rsid w:val="003F3A7C"/>
    <w:rsid w:val="003F7FA3"/>
    <w:rsid w:val="00400668"/>
    <w:rsid w:val="00403CB0"/>
    <w:rsid w:val="00403D2B"/>
    <w:rsid w:val="00404A94"/>
    <w:rsid w:val="00407E93"/>
    <w:rsid w:val="0042047F"/>
    <w:rsid w:val="0042269C"/>
    <w:rsid w:val="0042796D"/>
    <w:rsid w:val="0043124D"/>
    <w:rsid w:val="00432820"/>
    <w:rsid w:val="00433B99"/>
    <w:rsid w:val="004352F7"/>
    <w:rsid w:val="004436AD"/>
    <w:rsid w:val="00445BD5"/>
    <w:rsid w:val="00446B27"/>
    <w:rsid w:val="00447C19"/>
    <w:rsid w:val="004527F6"/>
    <w:rsid w:val="004576B5"/>
    <w:rsid w:val="004665DE"/>
    <w:rsid w:val="00484CAB"/>
    <w:rsid w:val="00495BAA"/>
    <w:rsid w:val="0049625A"/>
    <w:rsid w:val="004977E8"/>
    <w:rsid w:val="004A0D0A"/>
    <w:rsid w:val="004A0FAE"/>
    <w:rsid w:val="004A494A"/>
    <w:rsid w:val="004A5000"/>
    <w:rsid w:val="004A54C5"/>
    <w:rsid w:val="004B155D"/>
    <w:rsid w:val="004B3F8D"/>
    <w:rsid w:val="004B63F2"/>
    <w:rsid w:val="004C01C0"/>
    <w:rsid w:val="004C5153"/>
    <w:rsid w:val="004E2F0F"/>
    <w:rsid w:val="004E3B26"/>
    <w:rsid w:val="004E6444"/>
    <w:rsid w:val="004F0141"/>
    <w:rsid w:val="004F2774"/>
    <w:rsid w:val="004F670E"/>
    <w:rsid w:val="004F72B8"/>
    <w:rsid w:val="00505872"/>
    <w:rsid w:val="00506C9C"/>
    <w:rsid w:val="00507EB3"/>
    <w:rsid w:val="00513E61"/>
    <w:rsid w:val="00514C26"/>
    <w:rsid w:val="00514D83"/>
    <w:rsid w:val="00534A77"/>
    <w:rsid w:val="00545005"/>
    <w:rsid w:val="0055075F"/>
    <w:rsid w:val="00551628"/>
    <w:rsid w:val="0055264B"/>
    <w:rsid w:val="00554F77"/>
    <w:rsid w:val="00561B3B"/>
    <w:rsid w:val="00582C07"/>
    <w:rsid w:val="00583655"/>
    <w:rsid w:val="005844CE"/>
    <w:rsid w:val="00585ACD"/>
    <w:rsid w:val="00587112"/>
    <w:rsid w:val="005B2A92"/>
    <w:rsid w:val="005B35CF"/>
    <w:rsid w:val="005B3DB5"/>
    <w:rsid w:val="005B5340"/>
    <w:rsid w:val="005B6CE3"/>
    <w:rsid w:val="005C5D05"/>
    <w:rsid w:val="005D4AC5"/>
    <w:rsid w:val="005D6815"/>
    <w:rsid w:val="005E746A"/>
    <w:rsid w:val="005F14CF"/>
    <w:rsid w:val="005F2B33"/>
    <w:rsid w:val="005F3CCF"/>
    <w:rsid w:val="0060626E"/>
    <w:rsid w:val="006066C7"/>
    <w:rsid w:val="006068E8"/>
    <w:rsid w:val="006113B1"/>
    <w:rsid w:val="00615539"/>
    <w:rsid w:val="0062157C"/>
    <w:rsid w:val="006221D9"/>
    <w:rsid w:val="00633C62"/>
    <w:rsid w:val="00637BE7"/>
    <w:rsid w:val="00641FA7"/>
    <w:rsid w:val="006458DF"/>
    <w:rsid w:val="00653921"/>
    <w:rsid w:val="00661E60"/>
    <w:rsid w:val="00670112"/>
    <w:rsid w:val="00676FEB"/>
    <w:rsid w:val="00690755"/>
    <w:rsid w:val="00692872"/>
    <w:rsid w:val="00693B76"/>
    <w:rsid w:val="006A215D"/>
    <w:rsid w:val="006B664F"/>
    <w:rsid w:val="006C207F"/>
    <w:rsid w:val="006C396F"/>
    <w:rsid w:val="006D178D"/>
    <w:rsid w:val="006D51DE"/>
    <w:rsid w:val="006E3E25"/>
    <w:rsid w:val="006E797C"/>
    <w:rsid w:val="006F17AC"/>
    <w:rsid w:val="006F4893"/>
    <w:rsid w:val="006F65A5"/>
    <w:rsid w:val="00700A94"/>
    <w:rsid w:val="007051B8"/>
    <w:rsid w:val="0070640E"/>
    <w:rsid w:val="0071082F"/>
    <w:rsid w:val="00712ED1"/>
    <w:rsid w:val="00712F3A"/>
    <w:rsid w:val="0071595F"/>
    <w:rsid w:val="00716BE6"/>
    <w:rsid w:val="00720EFB"/>
    <w:rsid w:val="00721FB4"/>
    <w:rsid w:val="00726290"/>
    <w:rsid w:val="0073352B"/>
    <w:rsid w:val="00733EFC"/>
    <w:rsid w:val="0073763E"/>
    <w:rsid w:val="00752688"/>
    <w:rsid w:val="00754443"/>
    <w:rsid w:val="00762BB4"/>
    <w:rsid w:val="0076550E"/>
    <w:rsid w:val="007662D1"/>
    <w:rsid w:val="00766916"/>
    <w:rsid w:val="00766EDA"/>
    <w:rsid w:val="00767092"/>
    <w:rsid w:val="0077172D"/>
    <w:rsid w:val="00784887"/>
    <w:rsid w:val="00784B43"/>
    <w:rsid w:val="00785D0D"/>
    <w:rsid w:val="00787F10"/>
    <w:rsid w:val="00790C90"/>
    <w:rsid w:val="00794307"/>
    <w:rsid w:val="00794A4A"/>
    <w:rsid w:val="00796703"/>
    <w:rsid w:val="007A4A87"/>
    <w:rsid w:val="007A598D"/>
    <w:rsid w:val="007A66A3"/>
    <w:rsid w:val="007B2D0B"/>
    <w:rsid w:val="007B3D5A"/>
    <w:rsid w:val="007B595B"/>
    <w:rsid w:val="007C4372"/>
    <w:rsid w:val="007C48FE"/>
    <w:rsid w:val="007C5500"/>
    <w:rsid w:val="007C5662"/>
    <w:rsid w:val="007C795E"/>
    <w:rsid w:val="007D67C3"/>
    <w:rsid w:val="007E0F21"/>
    <w:rsid w:val="007E1149"/>
    <w:rsid w:val="007E6C76"/>
    <w:rsid w:val="007F66CE"/>
    <w:rsid w:val="00800527"/>
    <w:rsid w:val="008018B0"/>
    <w:rsid w:val="00803ED5"/>
    <w:rsid w:val="00811C8B"/>
    <w:rsid w:val="0081686D"/>
    <w:rsid w:val="00825459"/>
    <w:rsid w:val="00826A14"/>
    <w:rsid w:val="00843B44"/>
    <w:rsid w:val="00862214"/>
    <w:rsid w:val="00864A54"/>
    <w:rsid w:val="00864B0E"/>
    <w:rsid w:val="00876793"/>
    <w:rsid w:val="00881E8D"/>
    <w:rsid w:val="008864E9"/>
    <w:rsid w:val="00893938"/>
    <w:rsid w:val="008957C6"/>
    <w:rsid w:val="008976FF"/>
    <w:rsid w:val="00897C8C"/>
    <w:rsid w:val="008A0B46"/>
    <w:rsid w:val="008C2F39"/>
    <w:rsid w:val="008C6F44"/>
    <w:rsid w:val="008C7FD9"/>
    <w:rsid w:val="008D4595"/>
    <w:rsid w:val="008D4B7C"/>
    <w:rsid w:val="008D63A9"/>
    <w:rsid w:val="008D6D07"/>
    <w:rsid w:val="008D781D"/>
    <w:rsid w:val="008D7F14"/>
    <w:rsid w:val="008E2A03"/>
    <w:rsid w:val="008E7473"/>
    <w:rsid w:val="008F005B"/>
    <w:rsid w:val="008F058D"/>
    <w:rsid w:val="008F68CA"/>
    <w:rsid w:val="008F70DF"/>
    <w:rsid w:val="00912146"/>
    <w:rsid w:val="00915DCA"/>
    <w:rsid w:val="0091712A"/>
    <w:rsid w:val="00920B66"/>
    <w:rsid w:val="00923378"/>
    <w:rsid w:val="00923493"/>
    <w:rsid w:val="00931FEF"/>
    <w:rsid w:val="00940F61"/>
    <w:rsid w:val="009445C1"/>
    <w:rsid w:val="00952717"/>
    <w:rsid w:val="00953649"/>
    <w:rsid w:val="00957A88"/>
    <w:rsid w:val="009611C3"/>
    <w:rsid w:val="009640CD"/>
    <w:rsid w:val="00964865"/>
    <w:rsid w:val="009678B3"/>
    <w:rsid w:val="00970D0A"/>
    <w:rsid w:val="00980903"/>
    <w:rsid w:val="0098313C"/>
    <w:rsid w:val="009861A7"/>
    <w:rsid w:val="0098681B"/>
    <w:rsid w:val="00993898"/>
    <w:rsid w:val="00996B6A"/>
    <w:rsid w:val="00996D0C"/>
    <w:rsid w:val="009A161E"/>
    <w:rsid w:val="009A2FEB"/>
    <w:rsid w:val="009A4494"/>
    <w:rsid w:val="009B328E"/>
    <w:rsid w:val="009B4F9E"/>
    <w:rsid w:val="009B5541"/>
    <w:rsid w:val="009B5D05"/>
    <w:rsid w:val="009B622E"/>
    <w:rsid w:val="009C1598"/>
    <w:rsid w:val="009C3165"/>
    <w:rsid w:val="009C5DD1"/>
    <w:rsid w:val="009C74A2"/>
    <w:rsid w:val="009C7D79"/>
    <w:rsid w:val="009C7DA5"/>
    <w:rsid w:val="009D25CB"/>
    <w:rsid w:val="009E67C4"/>
    <w:rsid w:val="009F1E36"/>
    <w:rsid w:val="009F4E7E"/>
    <w:rsid w:val="009F5FE0"/>
    <w:rsid w:val="00A108DF"/>
    <w:rsid w:val="00A15EC6"/>
    <w:rsid w:val="00A241B4"/>
    <w:rsid w:val="00A25FF4"/>
    <w:rsid w:val="00A3070A"/>
    <w:rsid w:val="00A34308"/>
    <w:rsid w:val="00A3579C"/>
    <w:rsid w:val="00A42101"/>
    <w:rsid w:val="00A432E9"/>
    <w:rsid w:val="00A4676C"/>
    <w:rsid w:val="00A56EE5"/>
    <w:rsid w:val="00A56F86"/>
    <w:rsid w:val="00A85127"/>
    <w:rsid w:val="00A86BF7"/>
    <w:rsid w:val="00A912CF"/>
    <w:rsid w:val="00A913D8"/>
    <w:rsid w:val="00A919B7"/>
    <w:rsid w:val="00A93E47"/>
    <w:rsid w:val="00AA00FB"/>
    <w:rsid w:val="00AA3309"/>
    <w:rsid w:val="00AB45D8"/>
    <w:rsid w:val="00AD08AC"/>
    <w:rsid w:val="00AD15F9"/>
    <w:rsid w:val="00AD2D6B"/>
    <w:rsid w:val="00AD4C14"/>
    <w:rsid w:val="00AE1D5A"/>
    <w:rsid w:val="00AE7EAA"/>
    <w:rsid w:val="00AF44DA"/>
    <w:rsid w:val="00AF7FB1"/>
    <w:rsid w:val="00B00228"/>
    <w:rsid w:val="00B11B0A"/>
    <w:rsid w:val="00B12262"/>
    <w:rsid w:val="00B156E1"/>
    <w:rsid w:val="00B169C3"/>
    <w:rsid w:val="00B21D5B"/>
    <w:rsid w:val="00B26598"/>
    <w:rsid w:val="00B31D2C"/>
    <w:rsid w:val="00B33B52"/>
    <w:rsid w:val="00B42FE6"/>
    <w:rsid w:val="00B50A75"/>
    <w:rsid w:val="00B55B0C"/>
    <w:rsid w:val="00B66215"/>
    <w:rsid w:val="00B677CD"/>
    <w:rsid w:val="00B8042C"/>
    <w:rsid w:val="00B8636E"/>
    <w:rsid w:val="00B92EAD"/>
    <w:rsid w:val="00B93206"/>
    <w:rsid w:val="00B93E1C"/>
    <w:rsid w:val="00B94537"/>
    <w:rsid w:val="00B96228"/>
    <w:rsid w:val="00B96B47"/>
    <w:rsid w:val="00B96BB6"/>
    <w:rsid w:val="00B970BA"/>
    <w:rsid w:val="00B97480"/>
    <w:rsid w:val="00B97694"/>
    <w:rsid w:val="00BA2CCE"/>
    <w:rsid w:val="00BA3026"/>
    <w:rsid w:val="00BA331B"/>
    <w:rsid w:val="00BA4387"/>
    <w:rsid w:val="00BA6835"/>
    <w:rsid w:val="00BA7814"/>
    <w:rsid w:val="00BB6A2E"/>
    <w:rsid w:val="00BD533A"/>
    <w:rsid w:val="00BD53D4"/>
    <w:rsid w:val="00BD5E46"/>
    <w:rsid w:val="00BD631D"/>
    <w:rsid w:val="00C00EC3"/>
    <w:rsid w:val="00C0142D"/>
    <w:rsid w:val="00C05925"/>
    <w:rsid w:val="00C06A29"/>
    <w:rsid w:val="00C10452"/>
    <w:rsid w:val="00C17272"/>
    <w:rsid w:val="00C3016B"/>
    <w:rsid w:val="00C337A3"/>
    <w:rsid w:val="00C34D71"/>
    <w:rsid w:val="00C34F01"/>
    <w:rsid w:val="00C362C7"/>
    <w:rsid w:val="00C40E16"/>
    <w:rsid w:val="00C4455E"/>
    <w:rsid w:val="00C51E6A"/>
    <w:rsid w:val="00C55067"/>
    <w:rsid w:val="00C6022C"/>
    <w:rsid w:val="00C64D3C"/>
    <w:rsid w:val="00C67F71"/>
    <w:rsid w:val="00C74C1D"/>
    <w:rsid w:val="00C7688C"/>
    <w:rsid w:val="00C84637"/>
    <w:rsid w:val="00C858B2"/>
    <w:rsid w:val="00C878BB"/>
    <w:rsid w:val="00C90500"/>
    <w:rsid w:val="00C90968"/>
    <w:rsid w:val="00C93A92"/>
    <w:rsid w:val="00CA5A12"/>
    <w:rsid w:val="00CB7B7F"/>
    <w:rsid w:val="00CC1F10"/>
    <w:rsid w:val="00CC3E57"/>
    <w:rsid w:val="00CC781A"/>
    <w:rsid w:val="00CD08F0"/>
    <w:rsid w:val="00CD1E6E"/>
    <w:rsid w:val="00CD2343"/>
    <w:rsid w:val="00CD5895"/>
    <w:rsid w:val="00CD6EA3"/>
    <w:rsid w:val="00CE73BB"/>
    <w:rsid w:val="00CF1A06"/>
    <w:rsid w:val="00CF32EE"/>
    <w:rsid w:val="00CF3CC4"/>
    <w:rsid w:val="00CF4517"/>
    <w:rsid w:val="00D07086"/>
    <w:rsid w:val="00D153FD"/>
    <w:rsid w:val="00D27FEA"/>
    <w:rsid w:val="00D51FD0"/>
    <w:rsid w:val="00D57650"/>
    <w:rsid w:val="00D57CFE"/>
    <w:rsid w:val="00D615B0"/>
    <w:rsid w:val="00D64BBE"/>
    <w:rsid w:val="00D666F4"/>
    <w:rsid w:val="00D67B72"/>
    <w:rsid w:val="00D7387A"/>
    <w:rsid w:val="00D76194"/>
    <w:rsid w:val="00D81029"/>
    <w:rsid w:val="00D85079"/>
    <w:rsid w:val="00D87B89"/>
    <w:rsid w:val="00D92F6D"/>
    <w:rsid w:val="00DA228C"/>
    <w:rsid w:val="00DA3DA5"/>
    <w:rsid w:val="00DA48F2"/>
    <w:rsid w:val="00DA79DB"/>
    <w:rsid w:val="00DB37ED"/>
    <w:rsid w:val="00DD069B"/>
    <w:rsid w:val="00DE113C"/>
    <w:rsid w:val="00E0271F"/>
    <w:rsid w:val="00E043A9"/>
    <w:rsid w:val="00E1329E"/>
    <w:rsid w:val="00E24CCA"/>
    <w:rsid w:val="00E254AB"/>
    <w:rsid w:val="00E273A3"/>
    <w:rsid w:val="00E275D4"/>
    <w:rsid w:val="00E325C5"/>
    <w:rsid w:val="00E40EEE"/>
    <w:rsid w:val="00E44B3C"/>
    <w:rsid w:val="00E47153"/>
    <w:rsid w:val="00E51A71"/>
    <w:rsid w:val="00E53EBD"/>
    <w:rsid w:val="00E54F8B"/>
    <w:rsid w:val="00E61CE3"/>
    <w:rsid w:val="00E664AF"/>
    <w:rsid w:val="00E730C9"/>
    <w:rsid w:val="00E82277"/>
    <w:rsid w:val="00E824C8"/>
    <w:rsid w:val="00E83CD9"/>
    <w:rsid w:val="00E83E82"/>
    <w:rsid w:val="00E84058"/>
    <w:rsid w:val="00E8509C"/>
    <w:rsid w:val="00E87123"/>
    <w:rsid w:val="00E907D6"/>
    <w:rsid w:val="00E95A9A"/>
    <w:rsid w:val="00E979C1"/>
    <w:rsid w:val="00EB0420"/>
    <w:rsid w:val="00EB283D"/>
    <w:rsid w:val="00EC0D3B"/>
    <w:rsid w:val="00EC7931"/>
    <w:rsid w:val="00EC797F"/>
    <w:rsid w:val="00ED690A"/>
    <w:rsid w:val="00ED7563"/>
    <w:rsid w:val="00EE072A"/>
    <w:rsid w:val="00EE08EC"/>
    <w:rsid w:val="00EE12E8"/>
    <w:rsid w:val="00EE3242"/>
    <w:rsid w:val="00F01F1D"/>
    <w:rsid w:val="00F30F5A"/>
    <w:rsid w:val="00F32046"/>
    <w:rsid w:val="00F33F19"/>
    <w:rsid w:val="00F356B9"/>
    <w:rsid w:val="00F41B6A"/>
    <w:rsid w:val="00F41C56"/>
    <w:rsid w:val="00F50AA6"/>
    <w:rsid w:val="00F53881"/>
    <w:rsid w:val="00F53AA6"/>
    <w:rsid w:val="00F547BF"/>
    <w:rsid w:val="00F66374"/>
    <w:rsid w:val="00F66533"/>
    <w:rsid w:val="00F67E6C"/>
    <w:rsid w:val="00F73074"/>
    <w:rsid w:val="00F76065"/>
    <w:rsid w:val="00F80E1E"/>
    <w:rsid w:val="00F80F9E"/>
    <w:rsid w:val="00F93503"/>
    <w:rsid w:val="00F9676F"/>
    <w:rsid w:val="00F969E5"/>
    <w:rsid w:val="00FA4EF3"/>
    <w:rsid w:val="00FB5C1C"/>
    <w:rsid w:val="00FD0C18"/>
    <w:rsid w:val="00FD3CD0"/>
    <w:rsid w:val="00FE18B3"/>
    <w:rsid w:val="00FE20EE"/>
    <w:rsid w:val="00FE3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F7D13"/>
  </w:style>
  <w:style w:type="paragraph" w:styleId="a4">
    <w:name w:val="footer"/>
    <w:basedOn w:val="a"/>
    <w:link w:val="Char"/>
    <w:rsid w:val="001F7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F7D1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D0708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0708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E0F21"/>
    <w:pPr>
      <w:ind w:firstLineChars="200" w:firstLine="420"/>
    </w:pPr>
  </w:style>
  <w:style w:type="paragraph" w:styleId="a7">
    <w:name w:val="header"/>
    <w:basedOn w:val="a"/>
    <w:link w:val="Char1"/>
    <w:uiPriority w:val="99"/>
    <w:unhideWhenUsed/>
    <w:rsid w:val="000E5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E5DFB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A25F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A25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">
    <w:name w:val="Char1 Char Char Char"/>
    <w:basedOn w:val="a"/>
    <w:rsid w:val="000E099F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F7D13"/>
  </w:style>
  <w:style w:type="paragraph" w:styleId="a4">
    <w:name w:val="footer"/>
    <w:basedOn w:val="a"/>
    <w:link w:val="Char"/>
    <w:rsid w:val="001F7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F7D1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D0708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0708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E0F21"/>
    <w:pPr>
      <w:ind w:firstLineChars="200" w:firstLine="420"/>
    </w:pPr>
  </w:style>
  <w:style w:type="paragraph" w:styleId="a7">
    <w:name w:val="header"/>
    <w:basedOn w:val="a"/>
    <w:link w:val="Char1"/>
    <w:uiPriority w:val="99"/>
    <w:unhideWhenUsed/>
    <w:rsid w:val="000E5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E5DFB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A25F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A25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">
    <w:name w:val="Char1 Char Char Char"/>
    <w:basedOn w:val="a"/>
    <w:rsid w:val="000E099F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5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88747-E686-450F-8C10-22F0DD97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</dc:creator>
  <cp:keywords/>
  <dc:description/>
  <cp:lastModifiedBy>null</cp:lastModifiedBy>
  <cp:revision>5</cp:revision>
  <cp:lastPrinted>2016-04-07T02:59:00Z</cp:lastPrinted>
  <dcterms:created xsi:type="dcterms:W3CDTF">2016-07-08T07:14:00Z</dcterms:created>
  <dcterms:modified xsi:type="dcterms:W3CDTF">2016-07-11T08:42:00Z</dcterms:modified>
</cp:coreProperties>
</file>